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1" w:rsidRPr="00C726AB" w:rsidRDefault="00F6388F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ЗАТВЕРДЖЕНО</w:t>
      </w:r>
    </w:p>
    <w:p w:rsidR="00F6388F" w:rsidRPr="00C726AB" w:rsidRDefault="00F6388F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Наказ територіального управління</w:t>
      </w:r>
    </w:p>
    <w:p w:rsidR="00F6388F" w:rsidRPr="00C726AB" w:rsidRDefault="00F6388F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Державної   судової   адміністрації</w:t>
      </w:r>
    </w:p>
    <w:p w:rsidR="00A359F7" w:rsidRPr="00C726AB" w:rsidRDefault="00F6388F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України     в     Луганській</w:t>
      </w:r>
      <w:r w:rsidRPr="001A1B6A">
        <w:rPr>
          <w:b/>
          <w:lang w:val="uk-UA"/>
        </w:rPr>
        <w:t xml:space="preserve">  </w:t>
      </w:r>
      <w:r w:rsidRPr="00C726AB">
        <w:rPr>
          <w:lang w:val="uk-UA"/>
        </w:rPr>
        <w:t xml:space="preserve"> області</w:t>
      </w:r>
    </w:p>
    <w:p w:rsidR="00C80F93" w:rsidRPr="00C726AB" w:rsidRDefault="009E0D13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в</w:t>
      </w:r>
      <w:r w:rsidR="00C77B94" w:rsidRPr="00C726AB">
        <w:rPr>
          <w:lang w:val="uk-UA"/>
        </w:rPr>
        <w:t xml:space="preserve">ід </w:t>
      </w:r>
      <w:r w:rsidR="008A555B">
        <w:rPr>
          <w:lang w:val="uk-UA"/>
        </w:rPr>
        <w:t>02</w:t>
      </w:r>
      <w:r w:rsidR="00184380" w:rsidRPr="00C726AB">
        <w:rPr>
          <w:lang w:val="uk-UA"/>
        </w:rPr>
        <w:t>.</w:t>
      </w:r>
      <w:r w:rsidR="00287068">
        <w:rPr>
          <w:lang w:val="uk-UA"/>
        </w:rPr>
        <w:t>0</w:t>
      </w:r>
      <w:r w:rsidR="008A555B">
        <w:rPr>
          <w:lang w:val="uk-UA"/>
        </w:rPr>
        <w:t>4</w:t>
      </w:r>
      <w:r w:rsidR="00184380" w:rsidRPr="00C726AB">
        <w:rPr>
          <w:lang w:val="uk-UA"/>
        </w:rPr>
        <w:t>.20</w:t>
      </w:r>
      <w:r w:rsidR="00287068">
        <w:rPr>
          <w:lang w:val="uk-UA"/>
        </w:rPr>
        <w:t>20</w:t>
      </w:r>
      <w:r w:rsidR="00C77B94" w:rsidRPr="00C726AB">
        <w:rPr>
          <w:lang w:val="uk-UA"/>
        </w:rPr>
        <w:t>р.</w:t>
      </w:r>
      <w:r w:rsidR="002976C1" w:rsidRPr="00C726AB">
        <w:rPr>
          <w:lang w:val="uk-UA"/>
        </w:rPr>
        <w:t xml:space="preserve"> № </w:t>
      </w:r>
      <w:r w:rsidR="00287068">
        <w:rPr>
          <w:lang w:val="uk-UA"/>
        </w:rPr>
        <w:t>2</w:t>
      </w:r>
      <w:r w:rsidR="008A555B">
        <w:rPr>
          <w:lang w:val="uk-UA"/>
        </w:rPr>
        <w:t>6</w:t>
      </w:r>
      <w:r w:rsidR="002976C1" w:rsidRPr="00C726AB">
        <w:rPr>
          <w:lang w:val="uk-UA"/>
        </w:rPr>
        <w:t>/</w:t>
      </w:r>
      <w:r w:rsidR="00287068">
        <w:rPr>
          <w:lang w:val="uk-UA"/>
        </w:rPr>
        <w:t>ос</w:t>
      </w:r>
    </w:p>
    <w:p w:rsidR="00A71362" w:rsidRPr="00C726AB" w:rsidRDefault="00A71362" w:rsidP="00255FE8">
      <w:pPr>
        <w:jc w:val="both"/>
        <w:rPr>
          <w:b/>
          <w:lang w:val="uk-UA"/>
        </w:rPr>
      </w:pPr>
    </w:p>
    <w:p w:rsidR="004C11F8" w:rsidRPr="00C726AB" w:rsidRDefault="004C11F8" w:rsidP="00791BBD">
      <w:pPr>
        <w:jc w:val="center"/>
        <w:rPr>
          <w:lang w:val="uk-UA"/>
        </w:rPr>
      </w:pPr>
      <w:r w:rsidRPr="00C726AB">
        <w:rPr>
          <w:b/>
          <w:lang w:val="uk-UA"/>
        </w:rPr>
        <w:t>УМОВИ</w:t>
      </w:r>
    </w:p>
    <w:p w:rsidR="004C11F8" w:rsidRPr="00C726AB" w:rsidRDefault="004C11F8" w:rsidP="00791BBD">
      <w:pPr>
        <w:jc w:val="center"/>
        <w:rPr>
          <w:b/>
          <w:lang w:val="uk-UA"/>
        </w:rPr>
      </w:pPr>
      <w:r w:rsidRPr="00C726AB">
        <w:rPr>
          <w:b/>
          <w:lang w:val="uk-UA"/>
        </w:rPr>
        <w:t>проведення конкурсу</w:t>
      </w:r>
    </w:p>
    <w:p w:rsidR="004C11F8" w:rsidRPr="00C726AB" w:rsidRDefault="004C11F8" w:rsidP="00791BBD">
      <w:pPr>
        <w:jc w:val="center"/>
        <w:rPr>
          <w:b/>
          <w:lang w:val="uk-UA"/>
        </w:rPr>
      </w:pPr>
      <w:r w:rsidRPr="00C726AB">
        <w:rPr>
          <w:b/>
          <w:lang w:val="uk-UA"/>
        </w:rPr>
        <w:t>на зайняття вакантної посади державної служби категорії «</w:t>
      </w:r>
      <w:r w:rsidR="001A1B6A">
        <w:rPr>
          <w:b/>
          <w:lang w:val="uk-UA"/>
        </w:rPr>
        <w:t>В</w:t>
      </w:r>
      <w:r w:rsidRPr="00C726AB">
        <w:rPr>
          <w:b/>
          <w:lang w:val="uk-UA"/>
        </w:rPr>
        <w:t>» -</w:t>
      </w:r>
    </w:p>
    <w:p w:rsidR="00A71362" w:rsidRPr="00C726AB" w:rsidRDefault="008A555B" w:rsidP="00791BBD">
      <w:pPr>
        <w:jc w:val="center"/>
        <w:rPr>
          <w:rStyle w:val="rvts15"/>
          <w:lang w:val="uk-UA"/>
        </w:rPr>
      </w:pPr>
      <w:r>
        <w:rPr>
          <w:rStyle w:val="rvts15"/>
          <w:b/>
          <w:lang w:val="uk-UA"/>
        </w:rPr>
        <w:t>провідного</w:t>
      </w:r>
      <w:r w:rsidR="001A1B6A">
        <w:rPr>
          <w:rStyle w:val="rvts15"/>
          <w:b/>
          <w:lang w:val="uk-UA"/>
        </w:rPr>
        <w:t xml:space="preserve"> спеціаліста </w:t>
      </w:r>
      <w:r>
        <w:rPr>
          <w:rStyle w:val="rvts15"/>
          <w:b/>
          <w:lang w:val="uk-UA"/>
        </w:rPr>
        <w:t>сектору організаційного забезпечення діяльності судів та судової статистики</w:t>
      </w:r>
    </w:p>
    <w:p w:rsidR="002976C1" w:rsidRPr="00C726AB" w:rsidRDefault="002976C1" w:rsidP="00791BBD">
      <w:pPr>
        <w:jc w:val="center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705"/>
      </w:tblGrid>
      <w:tr w:rsidR="00A71362" w:rsidRPr="00C726AB" w:rsidTr="0007793B">
        <w:tc>
          <w:tcPr>
            <w:tcW w:w="9648" w:type="dxa"/>
            <w:gridSpan w:val="2"/>
            <w:vAlign w:val="center"/>
          </w:tcPr>
          <w:p w:rsidR="00A71362" w:rsidRPr="00C726AB" w:rsidRDefault="00A71362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71362" w:rsidRPr="00C726AB" w:rsidTr="0007793B">
        <w:tc>
          <w:tcPr>
            <w:tcW w:w="2943" w:type="dxa"/>
          </w:tcPr>
          <w:p w:rsidR="00A71362" w:rsidRPr="00C726AB" w:rsidRDefault="00A71362">
            <w:pPr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6223CB" w:rsidRPr="00C726AB" w:rsidRDefault="008A555B" w:rsidP="006223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</w:t>
            </w:r>
            <w:r w:rsidR="001549DA">
              <w:rPr>
                <w:lang w:val="uk-UA"/>
              </w:rPr>
              <w:t xml:space="preserve"> спеціаліст:</w:t>
            </w:r>
          </w:p>
          <w:p w:rsidR="008A555B" w:rsidRPr="003F3BA2" w:rsidRDefault="001A1B6A" w:rsidP="008A555B">
            <w:pPr>
              <w:shd w:val="clear" w:color="auto" w:fill="FFFFFF"/>
              <w:tabs>
                <w:tab w:val="left" w:pos="1430"/>
              </w:tabs>
              <w:spacing w:line="302" w:lineRule="exact"/>
              <w:ind w:left="5" w:right="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1A1B6A">
              <w:rPr>
                <w:lang w:val="uk-UA"/>
              </w:rPr>
              <w:t xml:space="preserve"> </w:t>
            </w:r>
            <w:r w:rsidR="008A555B">
              <w:rPr>
                <w:bCs/>
                <w:lang w:val="uk-UA"/>
              </w:rPr>
              <w:t>з</w:t>
            </w:r>
            <w:r w:rsidR="008A555B">
              <w:rPr>
                <w:lang w:val="uk-UA"/>
              </w:rPr>
              <w:t xml:space="preserve">дійснює організаційне </w:t>
            </w:r>
            <w:r w:rsidR="008A555B" w:rsidRPr="003F3BA2">
              <w:rPr>
                <w:lang w:val="uk-UA"/>
              </w:rPr>
              <w:t xml:space="preserve">забезпечення діяльності судів, розробляє пропозиції, рекомендації та методичні посібники з </w:t>
            </w:r>
            <w:r w:rsidR="008A555B">
              <w:rPr>
                <w:lang w:val="uk-UA"/>
              </w:rPr>
              <w:t>метою удосконалення цієї роботи;</w:t>
            </w:r>
          </w:p>
          <w:p w:rsidR="008A555B" w:rsidRPr="003F3BA2" w:rsidRDefault="008A555B" w:rsidP="008A555B">
            <w:pPr>
              <w:shd w:val="clear" w:color="auto" w:fill="FFFFFF"/>
              <w:tabs>
                <w:tab w:val="left" w:pos="1262"/>
              </w:tabs>
              <w:spacing w:line="302" w:lineRule="exact"/>
              <w:ind w:left="5" w:right="5"/>
              <w:jc w:val="both"/>
              <w:rPr>
                <w:lang w:val="uk-UA"/>
              </w:rPr>
            </w:pPr>
            <w:r w:rsidRPr="003F3BA2">
              <w:rPr>
                <w:spacing w:val="-6"/>
                <w:lang w:val="uk-UA"/>
              </w:rPr>
              <w:t xml:space="preserve">   з</w:t>
            </w:r>
            <w:r w:rsidRPr="003F3BA2">
              <w:rPr>
                <w:lang w:val="uk-UA"/>
              </w:rPr>
              <w:t>а дорученням керівництва здійснює перевірки з питань, віднесених до компетенції територіального управління Д</w:t>
            </w:r>
            <w:r>
              <w:rPr>
                <w:lang w:val="uk-UA"/>
              </w:rPr>
              <w:t>ержавної судової адміністрації, у</w:t>
            </w:r>
            <w:r w:rsidRPr="003F3BA2">
              <w:rPr>
                <w:lang w:val="uk-UA"/>
              </w:rPr>
              <w:t xml:space="preserve"> місцевих </w:t>
            </w:r>
            <w:r w:rsidRPr="003F3BA2">
              <w:rPr>
                <w:spacing w:val="-4"/>
                <w:lang w:val="uk-UA"/>
              </w:rPr>
              <w:t>судах;</w:t>
            </w:r>
          </w:p>
          <w:p w:rsidR="008A555B" w:rsidRPr="003F3BA2" w:rsidRDefault="008A555B" w:rsidP="008A555B">
            <w:pPr>
              <w:widowControl w:val="0"/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line="298" w:lineRule="exact"/>
              <w:jc w:val="both"/>
              <w:rPr>
                <w:spacing w:val="-5"/>
                <w:lang w:val="uk-UA"/>
              </w:rPr>
            </w:pPr>
            <w:r w:rsidRPr="003F3BA2">
              <w:rPr>
                <w:spacing w:val="-2"/>
                <w:lang w:val="uk-UA"/>
              </w:rPr>
              <w:t xml:space="preserve">   забезпечує своєчасність та повноту розгляду пропозицій, заяв, листів і скарг з </w:t>
            </w:r>
            <w:r w:rsidRPr="003F3BA2">
              <w:rPr>
                <w:lang w:val="uk-UA"/>
              </w:rPr>
              <w:t>питань, що належать до компетенції територіального управління Державної судової адміністрації у відповідності до вимог Закону України «Про звернення громадян»;</w:t>
            </w:r>
          </w:p>
          <w:p w:rsidR="008A555B" w:rsidRPr="003F3BA2" w:rsidRDefault="008A555B" w:rsidP="008A555B">
            <w:pPr>
              <w:widowControl w:val="0"/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line="298" w:lineRule="exact"/>
              <w:jc w:val="both"/>
              <w:rPr>
                <w:spacing w:val="-7"/>
                <w:lang w:val="uk-UA"/>
              </w:rPr>
            </w:pPr>
            <w:r w:rsidRPr="003F3BA2">
              <w:rPr>
                <w:spacing w:val="-3"/>
                <w:lang w:val="uk-UA"/>
              </w:rPr>
              <w:t xml:space="preserve">   приймає участь в проведенні занять, які проводяться з працівниками місцевих </w:t>
            </w:r>
            <w:r w:rsidRPr="003F3BA2">
              <w:rPr>
                <w:lang w:val="uk-UA"/>
              </w:rPr>
              <w:t>судів з питань, які віднесені до повноважень сектору, зокрема з питань статистичної звітності;</w:t>
            </w:r>
          </w:p>
          <w:p w:rsidR="008A555B" w:rsidRPr="003F3BA2" w:rsidRDefault="008A555B" w:rsidP="008A555B">
            <w:pPr>
              <w:widowControl w:val="0"/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line="302" w:lineRule="exact"/>
              <w:jc w:val="both"/>
              <w:rPr>
                <w:spacing w:val="-5"/>
                <w:lang w:val="uk-UA"/>
              </w:rPr>
            </w:pPr>
            <w:r w:rsidRPr="003F3BA2">
              <w:rPr>
                <w:lang w:val="uk-UA"/>
              </w:rPr>
              <w:t xml:space="preserve">   вивчає практику та стан організації діяльності місцевих судів Луганській області, розробляє і вносить у встановленому порядку пропозиції щодо її вдосконалення;</w:t>
            </w:r>
          </w:p>
          <w:p w:rsidR="008A555B" w:rsidRPr="003F3BA2" w:rsidRDefault="008A555B" w:rsidP="008A555B">
            <w:pPr>
              <w:widowControl w:val="0"/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jc w:val="both"/>
              <w:rPr>
                <w:spacing w:val="-5"/>
                <w:lang w:val="uk-UA"/>
              </w:rPr>
            </w:pPr>
            <w:r w:rsidRPr="003F3BA2">
              <w:rPr>
                <w:lang w:val="uk-UA"/>
              </w:rPr>
              <w:t xml:space="preserve">   організовує та кон</w:t>
            </w:r>
            <w:r>
              <w:rPr>
                <w:lang w:val="uk-UA"/>
              </w:rPr>
              <w:t xml:space="preserve">тролює роботу з ведення судової </w:t>
            </w:r>
            <w:r w:rsidRPr="003F3BA2">
              <w:rPr>
                <w:lang w:val="uk-UA"/>
              </w:rPr>
              <w:t>статистики;</w:t>
            </w:r>
          </w:p>
          <w:p w:rsidR="008A555B" w:rsidRPr="003F3BA2" w:rsidRDefault="008A555B" w:rsidP="008A555B">
            <w:pPr>
              <w:widowControl w:val="0"/>
              <w:shd w:val="clear" w:color="auto" w:fill="FFFFFF"/>
              <w:tabs>
                <w:tab w:val="left" w:pos="1243"/>
              </w:tabs>
              <w:autoSpaceDE w:val="0"/>
              <w:autoSpaceDN w:val="0"/>
              <w:adjustRightInd w:val="0"/>
              <w:spacing w:line="298" w:lineRule="exact"/>
              <w:ind w:right="10"/>
              <w:jc w:val="both"/>
              <w:rPr>
                <w:spacing w:val="-5"/>
                <w:lang w:val="uk-UA"/>
              </w:rPr>
            </w:pPr>
            <w:r w:rsidRPr="003F3BA2">
              <w:rPr>
                <w:lang w:val="uk-UA"/>
              </w:rPr>
              <w:t xml:space="preserve">   забезпечує достовірність та оперативність подання зведених звітів про роботу місцевих загальних судів Луганської області з розгляду справ та матеріалів;</w:t>
            </w:r>
          </w:p>
          <w:p w:rsidR="008A555B" w:rsidRPr="003F3BA2" w:rsidRDefault="008A555B" w:rsidP="008A555B">
            <w:pPr>
              <w:widowControl w:val="0"/>
              <w:shd w:val="clear" w:color="auto" w:fill="FFFFFF"/>
              <w:tabs>
                <w:tab w:val="left" w:pos="1243"/>
              </w:tabs>
              <w:autoSpaceDE w:val="0"/>
              <w:autoSpaceDN w:val="0"/>
              <w:adjustRightInd w:val="0"/>
              <w:spacing w:line="298" w:lineRule="exact"/>
              <w:ind w:right="14"/>
              <w:jc w:val="both"/>
              <w:rPr>
                <w:spacing w:val="-5"/>
                <w:lang w:val="uk-UA"/>
              </w:rPr>
            </w:pPr>
            <w:r w:rsidRPr="003F3BA2">
              <w:rPr>
                <w:spacing w:val="-1"/>
                <w:lang w:val="uk-UA"/>
              </w:rPr>
              <w:t xml:space="preserve">   перевіряє звіти про роботу місцевих судів та обробляє їх за допомогою </w:t>
            </w:r>
            <w:r w:rsidRPr="003F3BA2">
              <w:rPr>
                <w:lang w:val="uk-UA"/>
              </w:rPr>
              <w:t>відповідного програмного забезпечення;</w:t>
            </w:r>
          </w:p>
          <w:p w:rsidR="008A555B" w:rsidRPr="001A40BB" w:rsidRDefault="008A555B" w:rsidP="008A555B">
            <w:pPr>
              <w:widowControl w:val="0"/>
              <w:shd w:val="clear" w:color="auto" w:fill="FFFFFF"/>
              <w:tabs>
                <w:tab w:val="left" w:pos="1243"/>
              </w:tabs>
              <w:autoSpaceDE w:val="0"/>
              <w:autoSpaceDN w:val="0"/>
              <w:adjustRightInd w:val="0"/>
              <w:spacing w:line="298" w:lineRule="exact"/>
              <w:ind w:right="10"/>
              <w:jc w:val="both"/>
              <w:rPr>
                <w:spacing w:val="-5"/>
                <w:lang w:val="uk-UA"/>
              </w:rPr>
            </w:pPr>
            <w:r w:rsidRPr="003F3BA2">
              <w:rPr>
                <w:lang w:val="uk-UA"/>
              </w:rPr>
              <w:t xml:space="preserve">   на підставі первинних звітів про роботу судів організовує підготовку зведених звітів про роботу місцевих загальних судів Луганської області з розгляду справ та матеріалів за встановленими формами та контролює своєчасність і достовірність їх подання до Державної судової адміністрації України звітів;</w:t>
            </w:r>
            <w:r>
              <w:rPr>
                <w:spacing w:val="-5"/>
                <w:lang w:val="uk-UA"/>
              </w:rPr>
              <w:t xml:space="preserve"> </w:t>
            </w:r>
            <w:r w:rsidRPr="003F3BA2">
              <w:rPr>
                <w:spacing w:val="-1"/>
                <w:lang w:val="uk-UA"/>
              </w:rPr>
              <w:t>забезпечує статистичний аналіз даних про роботу місцевих загальних суді</w:t>
            </w:r>
            <w:r>
              <w:rPr>
                <w:spacing w:val="-1"/>
                <w:lang w:val="uk-UA"/>
              </w:rPr>
              <w:t xml:space="preserve">в </w:t>
            </w:r>
            <w:r w:rsidRPr="003F3BA2">
              <w:rPr>
                <w:lang w:val="uk-UA"/>
              </w:rPr>
              <w:t>Луганської області з розгляду справ та матеріалів;</w:t>
            </w:r>
          </w:p>
          <w:p w:rsidR="008A555B" w:rsidRPr="003F3BA2" w:rsidRDefault="008A555B" w:rsidP="008A555B">
            <w:pPr>
              <w:shd w:val="clear" w:color="auto" w:fill="FFFFFF"/>
              <w:tabs>
                <w:tab w:val="left" w:pos="1310"/>
              </w:tabs>
              <w:spacing w:line="298" w:lineRule="exact"/>
              <w:ind w:right="10"/>
              <w:jc w:val="both"/>
            </w:pPr>
            <w:r w:rsidRPr="003F3BA2">
              <w:rPr>
                <w:lang w:val="uk-UA"/>
              </w:rPr>
              <w:t xml:space="preserve">   готує статистичні таблиці, довідки, </w:t>
            </w:r>
            <w:r>
              <w:rPr>
                <w:lang w:val="uk-UA"/>
              </w:rPr>
              <w:t xml:space="preserve">інформації про роботу судів для </w:t>
            </w:r>
            <w:r w:rsidRPr="003F3BA2">
              <w:rPr>
                <w:lang w:val="uk-UA"/>
              </w:rPr>
              <w:t>використання на засіданнях колегій, оперативних н</w:t>
            </w:r>
            <w:r>
              <w:rPr>
                <w:lang w:val="uk-UA"/>
              </w:rPr>
              <w:t xml:space="preserve">арадах, при проведенні вивчення </w:t>
            </w:r>
            <w:r w:rsidRPr="003F3BA2">
              <w:rPr>
                <w:lang w:val="uk-UA"/>
              </w:rPr>
              <w:t>роботи судів;</w:t>
            </w:r>
          </w:p>
          <w:p w:rsidR="008A555B" w:rsidRPr="00726794" w:rsidRDefault="008A555B" w:rsidP="008A555B">
            <w:pPr>
              <w:shd w:val="clear" w:color="auto" w:fill="FFFFFF"/>
              <w:spacing w:line="293" w:lineRule="exact"/>
              <w:ind w:left="5" w:right="10"/>
              <w:jc w:val="both"/>
              <w:rPr>
                <w:lang w:val="uk-UA"/>
              </w:rPr>
            </w:pPr>
            <w:r w:rsidRPr="003F3BA2">
              <w:rPr>
                <w:spacing w:val="-5"/>
                <w:lang w:val="uk-UA"/>
              </w:rPr>
              <w:t xml:space="preserve">   </w:t>
            </w:r>
            <w:r w:rsidRPr="003F3BA2">
              <w:rPr>
                <w:spacing w:val="-1"/>
                <w:lang w:val="uk-UA"/>
              </w:rPr>
              <w:t>одержує необхідну інформацію, а у разі потреби - відповідні документи</w:t>
            </w:r>
            <w:r>
              <w:rPr>
                <w:spacing w:val="-1"/>
                <w:lang w:val="uk-UA"/>
              </w:rPr>
              <w:t xml:space="preserve"> </w:t>
            </w:r>
            <w:r w:rsidRPr="003F3BA2">
              <w:rPr>
                <w:lang w:val="uk-UA"/>
              </w:rPr>
              <w:t xml:space="preserve">від структурних підрозділів територіального </w:t>
            </w:r>
            <w:r w:rsidRPr="003F3BA2">
              <w:rPr>
                <w:lang w:val="uk-UA"/>
              </w:rPr>
              <w:lastRenderedPageBreak/>
              <w:t>управління та місцевих судів з питань, що</w:t>
            </w:r>
            <w:r w:rsidRPr="003F3BA2">
              <w:rPr>
                <w:lang w:val="uk-UA"/>
              </w:rPr>
              <w:br/>
              <w:t>належать до компетенції сектору;</w:t>
            </w:r>
          </w:p>
          <w:p w:rsidR="008A555B" w:rsidRPr="003F3BA2" w:rsidRDefault="008A555B" w:rsidP="008A555B">
            <w:pPr>
              <w:shd w:val="clear" w:color="auto" w:fill="FFFFFF"/>
              <w:tabs>
                <w:tab w:val="left" w:pos="1502"/>
              </w:tabs>
              <w:spacing w:line="298" w:lineRule="exact"/>
              <w:ind w:right="5"/>
              <w:jc w:val="both"/>
            </w:pPr>
            <w:r w:rsidRPr="003F3BA2">
              <w:rPr>
                <w:spacing w:val="-4"/>
                <w:lang w:val="uk-UA"/>
              </w:rPr>
              <w:t xml:space="preserve">   </w:t>
            </w:r>
            <w:r w:rsidRPr="003F3BA2">
              <w:rPr>
                <w:lang w:val="uk-UA"/>
              </w:rPr>
              <w:t>залуч</w:t>
            </w:r>
            <w:r>
              <w:rPr>
                <w:lang w:val="uk-UA"/>
              </w:rPr>
              <w:t>а</w:t>
            </w:r>
            <w:r w:rsidRPr="003F3BA2">
              <w:rPr>
                <w:lang w:val="uk-UA"/>
              </w:rPr>
              <w:t>є за згодою керівника відпо</w:t>
            </w:r>
            <w:r>
              <w:rPr>
                <w:lang w:val="uk-UA"/>
              </w:rPr>
              <w:t xml:space="preserve">відного структурного підрозділі </w:t>
            </w:r>
            <w:r w:rsidRPr="003F3BA2">
              <w:rPr>
                <w:lang w:val="uk-UA"/>
              </w:rPr>
              <w:t>необхідних спеціалістів для підготовки прое</w:t>
            </w:r>
            <w:r>
              <w:rPr>
                <w:lang w:val="uk-UA"/>
              </w:rPr>
              <w:t xml:space="preserve">ктів нормативних актів та інших </w:t>
            </w:r>
            <w:r w:rsidRPr="003F3BA2">
              <w:rPr>
                <w:lang w:val="uk-UA"/>
              </w:rPr>
              <w:t>документів, а також для розробки і здійснення заходів, що проводяться сектором;</w:t>
            </w:r>
          </w:p>
          <w:p w:rsidR="008A555B" w:rsidRPr="003F3BA2" w:rsidRDefault="008A555B" w:rsidP="008A555B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line="298" w:lineRule="exact"/>
              <w:ind w:right="14"/>
              <w:jc w:val="both"/>
              <w:rPr>
                <w:spacing w:val="-5"/>
                <w:lang w:val="uk-UA"/>
              </w:rPr>
            </w:pPr>
            <w:r w:rsidRPr="003F3BA2">
              <w:rPr>
                <w:spacing w:val="-1"/>
                <w:lang w:val="uk-UA"/>
              </w:rPr>
              <w:t xml:space="preserve">   бере участь у нарадах, інших заходах у разі розгляду на них питань, що </w:t>
            </w:r>
            <w:r w:rsidRPr="003F3BA2">
              <w:rPr>
                <w:lang w:val="uk-UA"/>
              </w:rPr>
              <w:t>стосуються компетенції сектору, питань пов'язаних із статистичною звітністю;</w:t>
            </w:r>
          </w:p>
          <w:p w:rsidR="008A555B" w:rsidRDefault="008A555B" w:rsidP="008A555B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line="298" w:lineRule="exact"/>
              <w:ind w:right="10"/>
              <w:jc w:val="both"/>
              <w:rPr>
                <w:lang w:val="uk-UA"/>
              </w:rPr>
            </w:pPr>
            <w:r w:rsidRPr="003F3BA2">
              <w:rPr>
                <w:lang w:val="uk-UA"/>
              </w:rPr>
              <w:t xml:space="preserve">   одержує від судів, органів суддівського самоврядування, інших органів державної влади та органів місцевого самоврядування, підприємств та організацій усіх форм власності, а також громадян та їх об'єднань інформацію, документи, матеріали, необхідні для виконання покладених на сектор завдань</w:t>
            </w:r>
            <w:r>
              <w:rPr>
                <w:lang w:val="uk-UA"/>
              </w:rPr>
              <w:t>;</w:t>
            </w:r>
          </w:p>
          <w:p w:rsidR="00A71362" w:rsidRPr="00C726AB" w:rsidRDefault="008A555B" w:rsidP="008A555B">
            <w:pPr>
              <w:jc w:val="both"/>
              <w:rPr>
                <w:lang w:val="uk-UA"/>
              </w:rPr>
            </w:pPr>
            <w:r w:rsidRPr="003F3BA2">
              <w:rPr>
                <w:lang w:val="uk-UA"/>
              </w:rPr>
              <w:t xml:space="preserve">   виконує інші завдання та доручення начальника територіального управління, його заступника та завідувача сектором</w:t>
            </w:r>
            <w:r>
              <w:rPr>
                <w:lang w:val="uk-UA"/>
              </w:rPr>
              <w:t>.</w:t>
            </w:r>
          </w:p>
        </w:tc>
      </w:tr>
      <w:tr w:rsidR="00A71362" w:rsidRPr="00C726AB" w:rsidTr="0007793B">
        <w:tc>
          <w:tcPr>
            <w:tcW w:w="2943" w:type="dxa"/>
          </w:tcPr>
          <w:p w:rsidR="00A71362" w:rsidRPr="00C726AB" w:rsidRDefault="00A71362" w:rsidP="00E45C3C">
            <w:pPr>
              <w:jc w:val="both"/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lastRenderedPageBreak/>
              <w:t xml:space="preserve"> Умови оплати праці       </w:t>
            </w:r>
          </w:p>
        </w:tc>
        <w:tc>
          <w:tcPr>
            <w:tcW w:w="6705" w:type="dxa"/>
          </w:tcPr>
          <w:p w:rsidR="00A71362" w:rsidRPr="00C726AB" w:rsidRDefault="00A71362" w:rsidP="008A555B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726AB">
              <w:rPr>
                <w:lang w:val="uk-UA"/>
              </w:rPr>
              <w:t xml:space="preserve">посадовий оклад - </w:t>
            </w:r>
            <w:r w:rsidR="001549DA">
              <w:rPr>
                <w:lang w:val="uk-UA"/>
              </w:rPr>
              <w:t>5</w:t>
            </w:r>
            <w:r w:rsidR="008A555B">
              <w:rPr>
                <w:lang w:val="uk-UA"/>
              </w:rPr>
              <w:t>090</w:t>
            </w:r>
            <w:r w:rsidRPr="00C726AB">
              <w:rPr>
                <w:lang w:val="uk-UA"/>
              </w:rPr>
              <w:t xml:space="preserve"> гривень, надбавка за вислугу років, 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A71362" w:rsidRPr="00C726AB" w:rsidTr="0007793B">
        <w:tc>
          <w:tcPr>
            <w:tcW w:w="2943" w:type="dxa"/>
          </w:tcPr>
          <w:p w:rsidR="00A71362" w:rsidRPr="00C726AB" w:rsidRDefault="00A71362">
            <w:pPr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A71362" w:rsidRPr="00C726AB" w:rsidRDefault="00B77887" w:rsidP="00E411E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>б</w:t>
            </w:r>
            <w:r w:rsidR="006223CB" w:rsidRPr="00C726AB">
              <w:rPr>
                <w:rFonts w:ascii="Times New Roman" w:hAnsi="Times New Roman"/>
                <w:sz w:val="24"/>
                <w:szCs w:val="24"/>
              </w:rPr>
              <w:t>езстроково.</w:t>
            </w:r>
          </w:p>
        </w:tc>
      </w:tr>
      <w:tr w:rsidR="00A71362" w:rsidRPr="001E0319" w:rsidTr="0007793B">
        <w:tc>
          <w:tcPr>
            <w:tcW w:w="2943" w:type="dxa"/>
          </w:tcPr>
          <w:p w:rsidR="00A71362" w:rsidRPr="00C726AB" w:rsidRDefault="00A71362" w:rsidP="009F7C04">
            <w:pPr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t xml:space="preserve">Перелік </w:t>
            </w:r>
            <w:r w:rsidR="009F7C04" w:rsidRPr="00C726AB">
              <w:rPr>
                <w:b/>
                <w:color w:val="000000"/>
                <w:lang w:val="uk-UA"/>
              </w:rPr>
              <w:t>інформації</w:t>
            </w:r>
            <w:r w:rsidRPr="00C726AB">
              <w:rPr>
                <w:b/>
                <w:color w:val="000000"/>
                <w:lang w:val="uk-UA"/>
              </w:rPr>
              <w:t>, необхідн</w:t>
            </w:r>
            <w:r w:rsidR="009F7C04" w:rsidRPr="00C726AB">
              <w:rPr>
                <w:b/>
                <w:color w:val="000000"/>
                <w:lang w:val="uk-UA"/>
              </w:rPr>
              <w:t>ої</w:t>
            </w:r>
            <w:r w:rsidRPr="00C726AB">
              <w:rPr>
                <w:b/>
                <w:color w:val="000000"/>
                <w:lang w:val="uk-UA"/>
              </w:rPr>
              <w:t xml:space="preserve"> для участі в конкурсі, та строк ї</w:t>
            </w:r>
            <w:r w:rsidR="009F7C04" w:rsidRPr="00C726AB">
              <w:rPr>
                <w:b/>
                <w:color w:val="000000"/>
                <w:lang w:val="uk-UA"/>
              </w:rPr>
              <w:t>ї</w:t>
            </w:r>
            <w:r w:rsidRPr="00C726AB">
              <w:rPr>
                <w:b/>
                <w:color w:val="000000"/>
                <w:lang w:val="uk-UA"/>
              </w:rPr>
              <w:t xml:space="preserve"> подання</w:t>
            </w:r>
          </w:p>
        </w:tc>
        <w:tc>
          <w:tcPr>
            <w:tcW w:w="6705" w:type="dxa"/>
          </w:tcPr>
          <w:p w:rsidR="00A71362" w:rsidRPr="00C726AB" w:rsidRDefault="00B00CF6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</w:t>
            </w:r>
            <w:r w:rsidR="00B61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>аява про участь у конкурсі із зазначенням основних мотивів щодо зайняття посади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2808" w:rsidRPr="00C726AB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="00B61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CF6">
              <w:rPr>
                <w:rFonts w:ascii="Times New Roman" w:hAnsi="Times New Roman"/>
                <w:sz w:val="24"/>
                <w:szCs w:val="24"/>
              </w:rPr>
              <w:t>Р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>езюме, в якому обов’язково зазначається така інформація:</w:t>
            </w:r>
          </w:p>
          <w:p w:rsidR="00A71362" w:rsidRPr="00C726AB" w:rsidRDefault="00A1280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- прізвище, ім’я, по батькові кандидата; </w:t>
            </w:r>
          </w:p>
          <w:p w:rsidR="00594490" w:rsidRDefault="00A1280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- реквізити документа, що посвідчує особу та підтверджує </w:t>
            </w:r>
            <w:r w:rsidR="00B00CF6">
              <w:rPr>
                <w:rFonts w:ascii="Times New Roman" w:hAnsi="Times New Roman"/>
                <w:sz w:val="24"/>
                <w:szCs w:val="24"/>
              </w:rPr>
              <w:t xml:space="preserve">  громадянство України</w:t>
            </w:r>
            <w:r w:rsidR="005944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2808" w:rsidRPr="00C726AB" w:rsidRDefault="00A1280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A12808" w:rsidRPr="00C726AB" w:rsidRDefault="00A1280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B00CF6" w:rsidRDefault="00B00CF6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1304">
              <w:rPr>
                <w:rFonts w:ascii="Times New Roman" w:hAnsi="Times New Roman"/>
                <w:sz w:val="24"/>
                <w:szCs w:val="24"/>
              </w:rPr>
              <w:t xml:space="preserve">відомості про 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 xml:space="preserve">стаж роботи, стаж державної служби (за наявності), </w:t>
            </w:r>
            <w:r w:rsidR="000C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>досвід роботи на відповідних посадах</w:t>
            </w:r>
            <w:r w:rsidR="000C5C6E">
              <w:rPr>
                <w:rFonts w:ascii="Times New Roman" w:hAnsi="Times New Roman"/>
                <w:sz w:val="24"/>
                <w:szCs w:val="24"/>
              </w:rPr>
              <w:t xml:space="preserve"> у відповідній сфері, визначеній в умовах конкурсу, та на керівних посадах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362" w:rsidRPr="00C726AB" w:rsidRDefault="00A1280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>3)</w:t>
            </w:r>
            <w:r w:rsidR="00B00CF6">
              <w:rPr>
                <w:rFonts w:ascii="Times New Roman" w:hAnsi="Times New Roman"/>
                <w:sz w:val="24"/>
                <w:szCs w:val="24"/>
              </w:rPr>
              <w:t>.</w:t>
            </w:r>
            <w:r w:rsidR="000C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CF6">
              <w:rPr>
                <w:rFonts w:ascii="Times New Roman" w:hAnsi="Times New Roman"/>
                <w:sz w:val="24"/>
                <w:szCs w:val="24"/>
              </w:rPr>
              <w:t>З</w:t>
            </w:r>
            <w:r w:rsidR="00A71362" w:rsidRPr="00C726AB">
              <w:rPr>
                <w:rFonts w:ascii="Times New Roman" w:hAnsi="Times New Roman"/>
                <w:sz w:val="24"/>
                <w:szCs w:val="24"/>
              </w:rPr>
              <w:t>аяв</w:t>
            </w:r>
            <w:r w:rsidR="00E776E2" w:rsidRPr="00C726AB">
              <w:rPr>
                <w:rFonts w:ascii="Times New Roman" w:hAnsi="Times New Roman"/>
                <w:sz w:val="24"/>
                <w:szCs w:val="24"/>
              </w:rPr>
              <w:t>а</w:t>
            </w:r>
            <w:r w:rsidR="00A71362" w:rsidRPr="00C726AB">
              <w:rPr>
                <w:rFonts w:ascii="Times New Roman" w:hAnsi="Times New Roman"/>
                <w:sz w:val="24"/>
                <w:szCs w:val="24"/>
              </w:rPr>
              <w:t xml:space="preserve">, в якій </w:t>
            </w:r>
            <w:r w:rsidR="00E955A2" w:rsidRPr="00C726AB">
              <w:rPr>
                <w:rFonts w:ascii="Times New Roman" w:hAnsi="Times New Roman"/>
                <w:sz w:val="24"/>
                <w:szCs w:val="24"/>
              </w:rPr>
              <w:t xml:space="preserve">особа </w:t>
            </w:r>
            <w:bookmarkStart w:id="0" w:name="_GoBack"/>
            <w:bookmarkEnd w:id="0"/>
            <w:r w:rsidR="00A71362" w:rsidRPr="00C726AB">
              <w:rPr>
                <w:rFonts w:ascii="Times New Roman" w:hAnsi="Times New Roman"/>
                <w:sz w:val="24"/>
                <w:szCs w:val="24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</w:t>
            </w:r>
            <w:r w:rsidR="00B00CF6">
              <w:rPr>
                <w:rFonts w:ascii="Times New Roman" w:hAnsi="Times New Roman"/>
                <w:sz w:val="24"/>
                <w:szCs w:val="24"/>
              </w:rPr>
              <w:t>ідповідно до зазначеного Закону.</w:t>
            </w:r>
          </w:p>
          <w:p w:rsidR="007228E6" w:rsidRPr="00B00CF6" w:rsidRDefault="00A71362" w:rsidP="00E61144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0CF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Строк подання </w:t>
            </w:r>
            <w:r w:rsidR="0064036D" w:rsidRPr="00B00CF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інформації</w:t>
            </w:r>
            <w:r w:rsidRPr="00B00CF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="00E14402" w:rsidRPr="00C726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61144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1B38A9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228E6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A555B">
              <w:rPr>
                <w:rFonts w:ascii="Times New Roman" w:hAnsi="Times New Roman"/>
                <w:sz w:val="24"/>
                <w:szCs w:val="24"/>
                <w:lang w:eastAsia="en-US"/>
              </w:rPr>
              <w:t>квітня</w:t>
            </w:r>
            <w:r w:rsidR="00B95F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 року</w:t>
            </w:r>
            <w:r w:rsidR="000131F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8156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Особа, яка бажає взяти участь у конкурсі, подає конкурсній комісії інформацію через Єдиний портал вакансій державної служби</w:t>
            </w:r>
            <w:r w:rsidR="001E0319">
              <w:rPr>
                <w:rFonts w:ascii="Times New Roman" w:hAnsi="Times New Roman"/>
                <w:sz w:val="24"/>
                <w:szCs w:val="24"/>
                <w:lang w:eastAsia="en-US"/>
              </w:rPr>
              <w:t>. На електроні документи, що подаються для участі у конкурсі, накладається кваліфікований електронний підпис кандидата. ( п.19 Порядку проведення конкурсу на зайняття посад державної служби).</w:t>
            </w:r>
          </w:p>
        </w:tc>
      </w:tr>
      <w:tr w:rsidR="008A0BDA" w:rsidRPr="000C5C6E" w:rsidTr="0007793B">
        <w:tc>
          <w:tcPr>
            <w:tcW w:w="2943" w:type="dxa"/>
          </w:tcPr>
          <w:p w:rsidR="008A0BDA" w:rsidRPr="00C726AB" w:rsidRDefault="008A0BDA" w:rsidP="00B00CF6">
            <w:pPr>
              <w:rPr>
                <w:b/>
                <w:color w:val="000000" w:themeColor="text1"/>
                <w:lang w:val="uk-UA"/>
              </w:rPr>
            </w:pPr>
            <w:r w:rsidRPr="00C726AB">
              <w:rPr>
                <w:b/>
                <w:color w:val="000000" w:themeColor="text1"/>
                <w:lang w:val="uk-UA"/>
              </w:rPr>
              <w:t xml:space="preserve">Додаткові (необов’язкові) </w:t>
            </w:r>
            <w:r w:rsidRPr="00C726AB">
              <w:rPr>
                <w:b/>
                <w:color w:val="000000" w:themeColor="text1"/>
                <w:lang w:val="uk-UA"/>
              </w:rPr>
              <w:lastRenderedPageBreak/>
              <w:t>документи</w:t>
            </w:r>
          </w:p>
        </w:tc>
        <w:tc>
          <w:tcPr>
            <w:tcW w:w="6705" w:type="dxa"/>
          </w:tcPr>
          <w:p w:rsidR="008A0BDA" w:rsidRPr="00C726AB" w:rsidRDefault="008A0BDA" w:rsidP="004D6B79">
            <w:pPr>
              <w:jc w:val="both"/>
              <w:rPr>
                <w:rStyle w:val="rvts15"/>
                <w:color w:val="000000" w:themeColor="text1"/>
                <w:lang w:val="uk-UA"/>
              </w:rPr>
            </w:pPr>
            <w:r w:rsidRPr="00C726AB">
              <w:rPr>
                <w:color w:val="000000" w:themeColor="text1"/>
                <w:lang w:val="uk-UA"/>
              </w:rPr>
              <w:lastRenderedPageBreak/>
              <w:t xml:space="preserve">Особа з інвалідністю, яка бажає взяти участь у конкурсі та за наявності підстав потребує розумного пристосування, подає </w:t>
            </w:r>
            <w:r w:rsidRPr="00C726AB">
              <w:rPr>
                <w:color w:val="000000" w:themeColor="text1"/>
                <w:lang w:val="uk-UA"/>
              </w:rPr>
              <w:lastRenderedPageBreak/>
              <w:t>заяву про забезпечення в установленому порядку розумного пристосування з додатками: копією довідки про встановлення інвалідності, копією індивідуальної програми реабілітації (за наявності).</w:t>
            </w:r>
          </w:p>
        </w:tc>
      </w:tr>
      <w:tr w:rsidR="008A0BDA" w:rsidRPr="00C726AB" w:rsidTr="0007793B">
        <w:tc>
          <w:tcPr>
            <w:tcW w:w="2943" w:type="dxa"/>
          </w:tcPr>
          <w:p w:rsidR="008A0BDA" w:rsidRPr="00C726AB" w:rsidRDefault="00A12B43" w:rsidP="00BE379B">
            <w:pPr>
              <w:rPr>
                <w:b/>
                <w:color w:val="000000" w:themeColor="text1"/>
                <w:lang w:val="uk-UA"/>
              </w:rPr>
            </w:pPr>
            <w:r w:rsidRPr="00C726AB">
              <w:rPr>
                <w:b/>
                <w:color w:val="000000" w:themeColor="text1"/>
                <w:lang w:val="uk-UA"/>
              </w:rPr>
              <w:lastRenderedPageBreak/>
              <w:t xml:space="preserve">Місце, час і дата </w:t>
            </w:r>
            <w:r w:rsidR="00BE379B">
              <w:rPr>
                <w:b/>
                <w:color w:val="000000" w:themeColor="text1"/>
                <w:lang w:val="uk-UA"/>
              </w:rPr>
              <w:t>початку проведення оцінювання кандидатів</w:t>
            </w:r>
          </w:p>
        </w:tc>
        <w:tc>
          <w:tcPr>
            <w:tcW w:w="6705" w:type="dxa"/>
          </w:tcPr>
          <w:p w:rsidR="008A0BDA" w:rsidRPr="00C726AB" w:rsidRDefault="008A0BDA" w:rsidP="006C595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будинок 34, кабінет </w:t>
            </w:r>
            <w:r w:rsidR="004D6B79">
              <w:rPr>
                <w:rFonts w:ascii="Times New Roman" w:hAnsi="Times New Roman"/>
                <w:sz w:val="24"/>
                <w:szCs w:val="24"/>
              </w:rPr>
              <w:t>№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21, о </w:t>
            </w:r>
            <w:r w:rsidR="009F7C04" w:rsidRPr="00C726AB">
              <w:rPr>
                <w:rFonts w:ascii="Times New Roman" w:hAnsi="Times New Roman"/>
                <w:sz w:val="24"/>
                <w:szCs w:val="24"/>
              </w:rPr>
              <w:t>09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.00 годині, </w:t>
            </w:r>
            <w:r w:rsidR="008A555B">
              <w:rPr>
                <w:rFonts w:ascii="Times New Roman" w:hAnsi="Times New Roman"/>
                <w:sz w:val="24"/>
                <w:szCs w:val="24"/>
              </w:rPr>
              <w:t>15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55B">
              <w:rPr>
                <w:rFonts w:ascii="Times New Roman" w:hAnsi="Times New Roman"/>
                <w:sz w:val="24"/>
                <w:szCs w:val="24"/>
              </w:rPr>
              <w:t>квітня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5FF2">
              <w:rPr>
                <w:rFonts w:ascii="Times New Roman" w:hAnsi="Times New Roman"/>
                <w:sz w:val="24"/>
                <w:szCs w:val="24"/>
              </w:rPr>
              <w:t>20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 року.</w:t>
            </w:r>
          </w:p>
          <w:p w:rsidR="008A0BDA" w:rsidRPr="00C726AB" w:rsidRDefault="008A0BDA" w:rsidP="00AF500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DA" w:rsidRPr="00C726AB" w:rsidTr="0007793B">
        <w:tc>
          <w:tcPr>
            <w:tcW w:w="2943" w:type="dxa"/>
          </w:tcPr>
          <w:p w:rsidR="008A0BDA" w:rsidRPr="00C726AB" w:rsidRDefault="008A0BDA">
            <w:pPr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t>Прізвище, ім</w:t>
            </w:r>
            <w:r w:rsidRPr="00C726AB">
              <w:rPr>
                <w:b/>
                <w:lang w:val="uk-UA"/>
              </w:rPr>
              <w:t>’</w:t>
            </w:r>
            <w:r w:rsidRPr="00C726AB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</w:tcPr>
          <w:p w:rsidR="008A0BDA" w:rsidRPr="00C726AB" w:rsidRDefault="00BD5ED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Сторчак Вікторія Вячеславівна</w:t>
            </w:r>
          </w:p>
          <w:p w:rsidR="008A0BDA" w:rsidRPr="00C726AB" w:rsidRDefault="008A0BD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C726AB">
              <w:rPr>
                <w:lang w:val="uk-UA"/>
              </w:rPr>
              <w:t>тел. (06453) 7-68-51,</w:t>
            </w:r>
          </w:p>
          <w:p w:rsidR="008A0BDA" w:rsidRPr="00C726AB" w:rsidRDefault="0090691F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8" w:history="1">
              <w:r w:rsidR="008A0BDA" w:rsidRPr="00C726AB">
                <w:rPr>
                  <w:rStyle w:val="a3"/>
                  <w:color w:val="000000"/>
                  <w:lang w:val="uk-UA"/>
                </w:rPr>
                <w:t>inbox@lg.court.gov.ua</w:t>
              </w:r>
            </w:hyperlink>
          </w:p>
          <w:p w:rsidR="008A0BDA" w:rsidRPr="00C726AB" w:rsidRDefault="008A0BDA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03D5" w:rsidRPr="00C726AB" w:rsidRDefault="00EE03D5" w:rsidP="00EA0CFE">
      <w:pPr>
        <w:jc w:val="center"/>
        <w:rPr>
          <w:b/>
          <w:color w:val="000000"/>
          <w:lang w:val="uk-UA"/>
        </w:rPr>
      </w:pPr>
    </w:p>
    <w:p w:rsidR="00A71362" w:rsidRPr="00C726AB" w:rsidRDefault="001B7C35" w:rsidP="00EA0CFE">
      <w:pPr>
        <w:jc w:val="center"/>
        <w:rPr>
          <w:b/>
          <w:bCs/>
          <w:lang w:val="uk-UA"/>
        </w:rPr>
      </w:pPr>
      <w:r w:rsidRPr="00C726AB">
        <w:rPr>
          <w:b/>
          <w:color w:val="000000"/>
          <w:lang w:val="uk-UA"/>
        </w:rPr>
        <w:t>Кваліфікаційні вимоги</w:t>
      </w:r>
    </w:p>
    <w:p w:rsidR="00F359D3" w:rsidRPr="00C726AB" w:rsidRDefault="00F359D3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795B92" w:rsidRPr="00C726AB" w:rsidTr="00A359F7">
        <w:trPr>
          <w:cantSplit/>
        </w:trPr>
        <w:tc>
          <w:tcPr>
            <w:tcW w:w="9889" w:type="dxa"/>
            <w:gridSpan w:val="3"/>
          </w:tcPr>
          <w:p w:rsidR="00795B92" w:rsidRPr="00C726AB" w:rsidRDefault="0042622C" w:rsidP="0042622C">
            <w:pPr>
              <w:jc w:val="center"/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Загальні вимоги</w:t>
            </w:r>
          </w:p>
        </w:tc>
      </w:tr>
      <w:tr w:rsidR="00A71362" w:rsidRPr="00C726AB" w:rsidTr="00AD41AA">
        <w:trPr>
          <w:cantSplit/>
        </w:trPr>
        <w:tc>
          <w:tcPr>
            <w:tcW w:w="675" w:type="dxa"/>
          </w:tcPr>
          <w:p w:rsidR="00A71362" w:rsidRPr="00C726AB" w:rsidRDefault="00A71362" w:rsidP="00E156E1">
            <w:pPr>
              <w:jc w:val="center"/>
              <w:rPr>
                <w:lang w:val="uk-UA"/>
              </w:rPr>
            </w:pPr>
            <w:r w:rsidRPr="00C726AB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A71362" w:rsidRPr="00C726AB" w:rsidRDefault="00A71362" w:rsidP="00AD41AA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AD20D0" w:rsidRDefault="00CB5FDE" w:rsidP="00AD20D0">
            <w:pPr>
              <w:rPr>
                <w:lang w:val="uk-UA"/>
              </w:rPr>
            </w:pPr>
            <w:r w:rsidRPr="00C726AB">
              <w:rPr>
                <w:lang w:val="uk-UA"/>
              </w:rPr>
              <w:t>в</w:t>
            </w:r>
            <w:r w:rsidR="001B7C35" w:rsidRPr="00C726AB">
              <w:rPr>
                <w:lang w:val="uk-UA"/>
              </w:rPr>
              <w:t xml:space="preserve">ища, </w:t>
            </w:r>
            <w:r w:rsidR="00B95FF2">
              <w:rPr>
                <w:lang w:val="uk-UA"/>
              </w:rPr>
              <w:t xml:space="preserve">не нижче бакалавра </w:t>
            </w:r>
          </w:p>
          <w:p w:rsidR="00A71362" w:rsidRPr="00C726AB" w:rsidRDefault="00CB24FC" w:rsidP="000C5C6E">
            <w:pPr>
              <w:rPr>
                <w:lang w:val="uk-UA"/>
              </w:rPr>
            </w:pPr>
            <w:r w:rsidRPr="00C726AB">
              <w:rPr>
                <w:color w:val="000000" w:themeColor="text1"/>
                <w:lang w:val="uk-UA"/>
              </w:rPr>
              <w:t>За напрямком:</w:t>
            </w:r>
            <w:r w:rsidR="002000A9" w:rsidRPr="00C726AB">
              <w:rPr>
                <w:color w:val="000000" w:themeColor="text1"/>
                <w:lang w:val="uk-UA"/>
              </w:rPr>
              <w:t xml:space="preserve"> </w:t>
            </w:r>
            <w:r w:rsidR="009467AB" w:rsidRPr="0034772E">
              <w:rPr>
                <w:color w:val="000000"/>
                <w:lang w:val="uk-UA"/>
              </w:rPr>
              <w:t>юридичн</w:t>
            </w:r>
            <w:r w:rsidR="009467AB">
              <w:rPr>
                <w:color w:val="000000"/>
                <w:lang w:val="uk-UA"/>
              </w:rPr>
              <w:t xml:space="preserve">им </w:t>
            </w:r>
            <w:r w:rsidR="009467AB" w:rsidRPr="0034772E">
              <w:rPr>
                <w:color w:val="000000"/>
                <w:lang w:val="uk-UA"/>
              </w:rPr>
              <w:t xml:space="preserve"> </w:t>
            </w:r>
          </w:p>
        </w:tc>
      </w:tr>
      <w:tr w:rsidR="00A71362" w:rsidRPr="00C726AB" w:rsidTr="00AD41AA">
        <w:trPr>
          <w:cantSplit/>
        </w:trPr>
        <w:tc>
          <w:tcPr>
            <w:tcW w:w="675" w:type="dxa"/>
          </w:tcPr>
          <w:p w:rsidR="00A71362" w:rsidRPr="00C726AB" w:rsidRDefault="00A71362" w:rsidP="00E156E1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C726AB" w:rsidRDefault="001B7C35" w:rsidP="00AD41AA">
            <w:pPr>
              <w:rPr>
                <w:b/>
                <w:caps/>
                <w:lang w:val="uk-UA"/>
              </w:rPr>
            </w:pPr>
            <w:r w:rsidRPr="00C726AB">
              <w:rPr>
                <w:b/>
                <w:lang w:val="uk-UA"/>
              </w:rPr>
              <w:t>Досвід роботи</w:t>
            </w:r>
          </w:p>
        </w:tc>
        <w:tc>
          <w:tcPr>
            <w:tcW w:w="6520" w:type="dxa"/>
          </w:tcPr>
          <w:p w:rsidR="00A71362" w:rsidRPr="00C726AB" w:rsidRDefault="009467AB" w:rsidP="00AD20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 вимог</w:t>
            </w:r>
          </w:p>
        </w:tc>
      </w:tr>
      <w:tr w:rsidR="00A71362" w:rsidRPr="00C726AB" w:rsidTr="00AD41AA">
        <w:trPr>
          <w:cantSplit/>
        </w:trPr>
        <w:tc>
          <w:tcPr>
            <w:tcW w:w="675" w:type="dxa"/>
          </w:tcPr>
          <w:p w:rsidR="00A71362" w:rsidRPr="00C726AB" w:rsidRDefault="00A71362" w:rsidP="00E156E1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C726AB" w:rsidRDefault="00A71362" w:rsidP="001B7C35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 xml:space="preserve">Володіння </w:t>
            </w:r>
            <w:r w:rsidR="001B7C35" w:rsidRPr="00C726AB">
              <w:rPr>
                <w:b/>
                <w:lang w:val="uk-UA"/>
              </w:rPr>
              <w:t>державною мовою</w:t>
            </w:r>
          </w:p>
        </w:tc>
        <w:tc>
          <w:tcPr>
            <w:tcW w:w="6520" w:type="dxa"/>
          </w:tcPr>
          <w:p w:rsidR="00A71362" w:rsidRPr="00C726AB" w:rsidRDefault="00A71362" w:rsidP="00AD41AA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>вільне володіння державною мовою.</w:t>
            </w:r>
          </w:p>
        </w:tc>
      </w:tr>
      <w:tr w:rsidR="00795B92" w:rsidRPr="00C726AB" w:rsidTr="00A359F7">
        <w:trPr>
          <w:cantSplit/>
          <w:trHeight w:val="483"/>
        </w:trPr>
        <w:tc>
          <w:tcPr>
            <w:tcW w:w="9889" w:type="dxa"/>
            <w:gridSpan w:val="3"/>
          </w:tcPr>
          <w:p w:rsidR="00795B92" w:rsidRPr="00C726AB" w:rsidRDefault="00795B92" w:rsidP="00795B92">
            <w:pPr>
              <w:rPr>
                <w:lang w:val="uk-UA"/>
              </w:rPr>
            </w:pPr>
          </w:p>
          <w:p w:rsidR="00795B92" w:rsidRPr="00C726AB" w:rsidRDefault="0042622C" w:rsidP="00795B92">
            <w:pPr>
              <w:jc w:val="center"/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Вимоги до компетентності</w:t>
            </w:r>
          </w:p>
        </w:tc>
      </w:tr>
      <w:tr w:rsidR="000C2AFC" w:rsidRPr="00C726AB" w:rsidTr="00287068">
        <w:trPr>
          <w:cantSplit/>
          <w:trHeight w:val="1833"/>
        </w:trPr>
        <w:tc>
          <w:tcPr>
            <w:tcW w:w="675" w:type="dxa"/>
          </w:tcPr>
          <w:p w:rsidR="000C2AFC" w:rsidRPr="00C726AB" w:rsidRDefault="000C2AFC" w:rsidP="00E156E1">
            <w:pPr>
              <w:jc w:val="center"/>
              <w:rPr>
                <w:lang w:val="uk-UA"/>
              </w:rPr>
            </w:pPr>
            <w:r w:rsidRPr="00C726AB">
              <w:rPr>
                <w:lang w:val="uk-UA"/>
              </w:rPr>
              <w:t>1</w:t>
            </w:r>
          </w:p>
          <w:p w:rsidR="000C2AFC" w:rsidRPr="00C726AB" w:rsidRDefault="000C2AFC" w:rsidP="00E156E1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</w:tcPr>
          <w:p w:rsidR="000C2AFC" w:rsidRPr="00C726AB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C726AB">
              <w:rPr>
                <w:rFonts w:cs="Times New Roman"/>
                <w:b/>
                <w:bCs/>
                <w:color w:val="000000"/>
              </w:rPr>
              <w:t>Ділові якості</w:t>
            </w:r>
          </w:p>
          <w:p w:rsidR="000C2AFC" w:rsidRPr="00C726AB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</w:p>
        </w:tc>
        <w:tc>
          <w:tcPr>
            <w:tcW w:w="6520" w:type="dxa"/>
          </w:tcPr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обґрунтовувати власну позицію; </w:t>
            </w:r>
          </w:p>
          <w:p w:rsidR="00D274F2" w:rsidRDefault="00D274F2" w:rsidP="00D274F2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</w:t>
            </w:r>
            <w:r w:rsidRPr="00E45C3C">
              <w:rPr>
                <w:rFonts w:eastAsia="TimesNewRomanPSMT"/>
                <w:color w:val="000000"/>
              </w:rPr>
              <w:t>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досягнення кінцевих результатів.</w:t>
            </w:r>
          </w:p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вирішувати комплексні завдання;</w:t>
            </w:r>
          </w:p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4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при </w:t>
            </w:r>
            <w:r>
              <w:rPr>
                <w:rFonts w:eastAsia="TimesNewRomanPSMT"/>
                <w:color w:val="000000"/>
                <w:lang w:val="uk-UA"/>
              </w:rPr>
              <w:t xml:space="preserve">виконанні декількох </w:t>
            </w:r>
            <w:r w:rsidRPr="00E45C3C">
              <w:rPr>
                <w:rFonts w:eastAsia="TimesNewRomanPSMT"/>
                <w:color w:val="000000"/>
                <w:lang w:val="uk-UA"/>
              </w:rPr>
              <w:t>за</w:t>
            </w:r>
            <w:r>
              <w:rPr>
                <w:rFonts w:eastAsia="TimesNewRomanPSMT"/>
                <w:color w:val="000000"/>
                <w:lang w:val="uk-UA"/>
              </w:rPr>
              <w:t>вдань</w:t>
            </w:r>
            <w:r w:rsidRPr="00E45C3C">
              <w:rPr>
                <w:rFonts w:eastAsia="TimesNewRomanPSMT"/>
                <w:color w:val="000000"/>
                <w:lang w:val="uk-UA"/>
              </w:rPr>
              <w:t>;</w:t>
            </w:r>
          </w:p>
          <w:p w:rsidR="000C2AFC" w:rsidRPr="00C726AB" w:rsidRDefault="00D274F2" w:rsidP="00D274F2">
            <w:pPr>
              <w:pStyle w:val="rvps12"/>
              <w:jc w:val="both"/>
              <w:rPr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5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встановлення цілей, пріоритетів та орієнтирів</w:t>
            </w:r>
          </w:p>
        </w:tc>
      </w:tr>
      <w:tr w:rsidR="00A71362" w:rsidRPr="00C726AB" w:rsidTr="00AD41AA">
        <w:trPr>
          <w:cantSplit/>
        </w:trPr>
        <w:tc>
          <w:tcPr>
            <w:tcW w:w="675" w:type="dxa"/>
          </w:tcPr>
          <w:p w:rsidR="00A71362" w:rsidRPr="00C726AB" w:rsidRDefault="00E27DA4" w:rsidP="00E156E1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C726AB" w:rsidRDefault="00A71362" w:rsidP="00BC4140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C726AB">
              <w:rPr>
                <w:rFonts w:cs="Times New Roman"/>
                <w:b/>
                <w:bCs/>
                <w:color w:val="000000"/>
              </w:rPr>
              <w:t xml:space="preserve">Особистісні </w:t>
            </w:r>
            <w:r w:rsidR="00BC4140" w:rsidRPr="00C726AB">
              <w:rPr>
                <w:rFonts w:cs="Times New Roman"/>
                <w:b/>
                <w:bCs/>
                <w:color w:val="000000"/>
              </w:rPr>
              <w:t>якості</w:t>
            </w:r>
          </w:p>
        </w:tc>
        <w:tc>
          <w:tcPr>
            <w:tcW w:w="6520" w:type="dxa"/>
          </w:tcPr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дисципліна і системність;</w:t>
            </w:r>
          </w:p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2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 xml:space="preserve">. </w:t>
            </w:r>
            <w:r w:rsidRPr="00E45C3C">
              <w:rPr>
                <w:rFonts w:eastAsia="TimesNewRomanPSMT"/>
                <w:color w:val="000000"/>
                <w:lang w:val="uk-UA"/>
              </w:rPr>
              <w:t>інноваційність та креативність;</w:t>
            </w:r>
          </w:p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3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самоорганізація та орієнтація на розвиток;</w:t>
            </w:r>
          </w:p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4).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незалежність та ініціативність;</w:t>
            </w:r>
          </w:p>
          <w:p w:rsidR="00A71362" w:rsidRPr="00C726AB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5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</w:t>
            </w:r>
            <w:r>
              <w:rPr>
                <w:rFonts w:eastAsia="TimesNewRomanPSMT"/>
                <w:color w:val="000000"/>
                <w:lang w:val="uk-UA"/>
              </w:rPr>
              <w:t>у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>
              <w:rPr>
                <w:rFonts w:eastAsia="TimesNewRomanPSMT"/>
                <w:color w:val="000000"/>
                <w:lang w:val="uk-UA"/>
              </w:rPr>
              <w:t>колективі</w:t>
            </w:r>
            <w:r w:rsidRPr="00E45C3C">
              <w:rPr>
                <w:rFonts w:eastAsia="TimesNewRomanPSMT"/>
                <w:color w:val="000000"/>
                <w:lang w:val="uk-UA"/>
              </w:rPr>
              <w:t>.</w:t>
            </w:r>
          </w:p>
        </w:tc>
      </w:tr>
      <w:tr w:rsidR="00A71362" w:rsidRPr="000C5C6E" w:rsidTr="00AD41AA">
        <w:trPr>
          <w:cantSplit/>
        </w:trPr>
        <w:tc>
          <w:tcPr>
            <w:tcW w:w="675" w:type="dxa"/>
          </w:tcPr>
          <w:p w:rsidR="00A71362" w:rsidRPr="00C726AB" w:rsidRDefault="00E27DA4" w:rsidP="00E156E1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C726AB" w:rsidRDefault="008009C0" w:rsidP="00AD41AA">
            <w:pPr>
              <w:pStyle w:val="TableContents"/>
              <w:rPr>
                <w:rFonts w:cs="Times New Roman"/>
                <w:b/>
                <w:bCs/>
                <w:color w:val="000000"/>
              </w:rPr>
            </w:pPr>
            <w:r w:rsidRPr="00C726AB">
              <w:rPr>
                <w:rFonts w:cs="Times New Roman"/>
                <w:b/>
                <w:bCs/>
                <w:color w:val="000000"/>
              </w:rPr>
              <w:t>Уміння працювати з комп’ютером</w:t>
            </w:r>
          </w:p>
        </w:tc>
        <w:tc>
          <w:tcPr>
            <w:tcW w:w="6520" w:type="dxa"/>
          </w:tcPr>
          <w:p w:rsidR="00A71362" w:rsidRPr="00C726AB" w:rsidRDefault="00D274F2" w:rsidP="00E768D1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Впевнений користувач ПУ (</w:t>
            </w:r>
            <w:r w:rsidRPr="00E45C3C">
              <w:rPr>
                <w:rFonts w:eastAsia="TimesNewRomanPSMT"/>
                <w:color w:val="000000"/>
                <w:lang w:val="en-US"/>
              </w:rPr>
              <w:t>Microsoft</w:t>
            </w:r>
            <w:r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Word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Excel</w:t>
            </w:r>
            <w:r w:rsidRPr="00E45C3C">
              <w:rPr>
                <w:rFonts w:eastAsia="TimesNewRomanPSMT"/>
                <w:color w:val="000000"/>
                <w:lang w:val="uk-UA"/>
              </w:rPr>
              <w:t>, Р</w:t>
            </w:r>
            <w:r w:rsidRPr="00E45C3C">
              <w:rPr>
                <w:rFonts w:eastAsia="TimesNewRomanPSMT"/>
                <w:color w:val="000000"/>
                <w:lang w:val="en-US"/>
              </w:rPr>
              <w:t>ower</w:t>
            </w:r>
            <w:r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Point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Outlook</w:t>
            </w:r>
            <w:r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Express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Internet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 w:rsidR="00E768D1">
              <w:rPr>
                <w:rFonts w:eastAsia="TimesNewRomanPSMT"/>
                <w:color w:val="000000"/>
                <w:lang w:val="uk-UA"/>
              </w:rPr>
              <w:t>.</w:t>
            </w:r>
          </w:p>
        </w:tc>
      </w:tr>
    </w:tbl>
    <w:p w:rsidR="00FC76AF" w:rsidRPr="00C726AB" w:rsidRDefault="00FC76AF" w:rsidP="00EA0CFE">
      <w:pPr>
        <w:jc w:val="both"/>
        <w:rPr>
          <w:rStyle w:val="rvts9"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210"/>
        <w:gridCol w:w="5965"/>
      </w:tblGrid>
      <w:tr w:rsidR="00476024" w:rsidRPr="00C726AB" w:rsidTr="00476024">
        <w:trPr>
          <w:trHeight w:val="574"/>
        </w:trPr>
        <w:tc>
          <w:tcPr>
            <w:tcW w:w="5000" w:type="pct"/>
            <w:gridSpan w:val="3"/>
          </w:tcPr>
          <w:p w:rsidR="00476024" w:rsidRPr="00C726AB" w:rsidRDefault="00476024" w:rsidP="00B00CF6">
            <w:pPr>
              <w:jc w:val="center"/>
              <w:rPr>
                <w:rStyle w:val="rvts9"/>
                <w:b/>
                <w:color w:val="000000"/>
                <w:lang w:val="uk-UA"/>
              </w:rPr>
            </w:pPr>
            <w:r w:rsidRPr="00C726AB">
              <w:rPr>
                <w:rStyle w:val="rvts9"/>
                <w:b/>
                <w:color w:val="000000"/>
                <w:lang w:val="uk-UA"/>
              </w:rPr>
              <w:t>Професійні знання</w:t>
            </w:r>
          </w:p>
        </w:tc>
      </w:tr>
      <w:tr w:rsidR="00476024" w:rsidRPr="001A1B6A" w:rsidTr="00476024">
        <w:tblPrEx>
          <w:tblLook w:val="01E0"/>
        </w:tblPrEx>
        <w:trPr>
          <w:trHeight w:val="2390"/>
        </w:trPr>
        <w:tc>
          <w:tcPr>
            <w:tcW w:w="207" w:type="pct"/>
          </w:tcPr>
          <w:p w:rsidR="00476024" w:rsidRPr="00C726AB" w:rsidRDefault="00476024" w:rsidP="00B00CF6">
            <w:pPr>
              <w:jc w:val="center"/>
              <w:rPr>
                <w:lang w:val="uk-UA"/>
              </w:rPr>
            </w:pPr>
            <w:r w:rsidRPr="00C726AB">
              <w:rPr>
                <w:lang w:val="uk-UA"/>
              </w:rPr>
              <w:t>1.</w:t>
            </w:r>
          </w:p>
          <w:p w:rsidR="00A17D48" w:rsidRPr="00C726AB" w:rsidRDefault="00A17D48" w:rsidP="00B00CF6">
            <w:pPr>
              <w:jc w:val="center"/>
              <w:rPr>
                <w:lang w:val="uk-UA"/>
              </w:rPr>
            </w:pPr>
          </w:p>
          <w:p w:rsidR="00A17D48" w:rsidRPr="00C726AB" w:rsidRDefault="00A17D48" w:rsidP="00B00CF6">
            <w:pPr>
              <w:jc w:val="center"/>
              <w:rPr>
                <w:lang w:val="uk-UA"/>
              </w:rPr>
            </w:pPr>
          </w:p>
          <w:p w:rsidR="00A17D48" w:rsidRPr="00C726AB" w:rsidRDefault="00A17D48" w:rsidP="00B00CF6">
            <w:pPr>
              <w:jc w:val="center"/>
              <w:rPr>
                <w:lang w:val="uk-UA"/>
              </w:rPr>
            </w:pPr>
            <w:r w:rsidRPr="00C726AB">
              <w:rPr>
                <w:lang w:val="uk-UA"/>
              </w:rPr>
              <w:t>2.</w:t>
            </w:r>
          </w:p>
        </w:tc>
        <w:tc>
          <w:tcPr>
            <w:tcW w:w="1677" w:type="pct"/>
          </w:tcPr>
          <w:p w:rsidR="00476024" w:rsidRPr="00C726AB" w:rsidRDefault="00476024" w:rsidP="00B00CF6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Знання законодавства</w:t>
            </w:r>
          </w:p>
          <w:p w:rsidR="00A17D48" w:rsidRPr="00C726AB" w:rsidRDefault="00A17D48" w:rsidP="00B00CF6">
            <w:pPr>
              <w:rPr>
                <w:b/>
                <w:lang w:val="uk-UA"/>
              </w:rPr>
            </w:pPr>
          </w:p>
          <w:p w:rsidR="00A17D48" w:rsidRPr="00C726AB" w:rsidRDefault="00A17D48" w:rsidP="00B00CF6">
            <w:pPr>
              <w:rPr>
                <w:b/>
                <w:lang w:val="uk-UA"/>
              </w:rPr>
            </w:pPr>
          </w:p>
          <w:p w:rsidR="00476024" w:rsidRPr="00C726AB" w:rsidRDefault="00476024" w:rsidP="00B00CF6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</w:p>
          <w:p w:rsidR="00476024" w:rsidRPr="00C726AB" w:rsidRDefault="00476024" w:rsidP="00B00CF6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 xml:space="preserve">до посадової інструкції( положення про </w:t>
            </w:r>
            <w:r w:rsidRPr="00C726AB">
              <w:rPr>
                <w:b/>
                <w:lang w:val="uk-UA"/>
              </w:rPr>
              <w:lastRenderedPageBreak/>
              <w:t>структурний підрозділ)</w:t>
            </w:r>
          </w:p>
          <w:p w:rsidR="00476024" w:rsidRPr="00C726AB" w:rsidRDefault="00476024" w:rsidP="00B00CF6">
            <w:pPr>
              <w:rPr>
                <w:b/>
                <w:lang w:val="uk-UA"/>
              </w:rPr>
            </w:pPr>
          </w:p>
        </w:tc>
        <w:tc>
          <w:tcPr>
            <w:tcW w:w="3116" w:type="pct"/>
          </w:tcPr>
          <w:p w:rsidR="00476024" w:rsidRPr="00C726AB" w:rsidRDefault="00476024" w:rsidP="00B00CF6">
            <w:pPr>
              <w:jc w:val="both"/>
              <w:rPr>
                <w:color w:val="000000"/>
                <w:lang w:val="uk-UA"/>
              </w:rPr>
            </w:pPr>
            <w:r w:rsidRPr="00C726AB">
              <w:rPr>
                <w:color w:val="000000"/>
                <w:lang w:val="uk-UA"/>
              </w:rPr>
              <w:lastRenderedPageBreak/>
              <w:t>Конституції України; Законів України «Про державну службу» та «Про запобігання корупції».</w:t>
            </w:r>
          </w:p>
          <w:p w:rsidR="00A17D48" w:rsidRPr="00C726AB" w:rsidRDefault="00A17D48" w:rsidP="00B00CF6">
            <w:pPr>
              <w:jc w:val="both"/>
              <w:rPr>
                <w:color w:val="000000"/>
                <w:lang w:val="uk-UA"/>
              </w:rPr>
            </w:pPr>
          </w:p>
          <w:p w:rsidR="00476024" w:rsidRPr="00C726AB" w:rsidRDefault="00D274F2" w:rsidP="00D274F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</w:t>
            </w:r>
            <w:r w:rsidRPr="00656B69">
              <w:rPr>
                <w:color w:val="000000"/>
                <w:lang w:val="uk-UA"/>
              </w:rPr>
              <w:t xml:space="preserve"> України </w:t>
            </w:r>
            <w:r w:rsidRPr="00656B69">
              <w:rPr>
                <w:lang w:val="uk-UA"/>
              </w:rPr>
              <w:t>«</w:t>
            </w:r>
            <w:r w:rsidRPr="00656B69">
              <w:rPr>
                <w:color w:val="000000"/>
                <w:lang w:val="uk-UA"/>
              </w:rPr>
              <w:t>Про судоустрій і статус суддів</w:t>
            </w:r>
            <w:r w:rsidR="00072A72">
              <w:rPr>
                <w:color w:val="000000"/>
                <w:lang w:val="uk-UA"/>
              </w:rPr>
              <w:t>».</w:t>
            </w:r>
          </w:p>
        </w:tc>
      </w:tr>
    </w:tbl>
    <w:p w:rsidR="004D6B79" w:rsidRDefault="004D6B79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</w:p>
    <w:p w:rsidR="00A12B43" w:rsidRPr="00C726AB" w:rsidRDefault="00A12B43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  <w:r w:rsidRPr="00C726AB">
        <w:rPr>
          <w:color w:val="000000" w:themeColor="text1"/>
          <w:lang w:val="uk-UA"/>
        </w:rPr>
        <w:t>Примітка.</w:t>
      </w:r>
    </w:p>
    <w:p w:rsidR="00C726AB" w:rsidRPr="00C726AB" w:rsidRDefault="00C726AB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  <w:r w:rsidRPr="00C726AB">
        <w:rPr>
          <w:color w:val="000000"/>
          <w:sz w:val="20"/>
          <w:szCs w:val="20"/>
          <w:shd w:val="clear" w:color="auto" w:fill="FFFFFF"/>
          <w:lang w:val="uk-UA"/>
        </w:rPr>
        <w:t>Кількість вимог, які зазначаються в умовах проведення конкурсу, визначається суб’єктом призначення.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У разі оголошення конкурсу на зайняття вакантної посади </w:t>
      </w:r>
      <w:hyperlink r:id="rId9" w:anchor="n80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категорії “А”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зазначаються відомості відповідно до </w:t>
      </w:r>
      <w:hyperlink r:id="rId10" w:anchor="n9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Типових вимог до осіб, які претендують на зайняття посад державної служби категорії “А”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, затверджених постановою Кабінету Міністрів України від 22 липня 2016 р. № 448 (Офіційний вісник України, 2016 р., № 59, ст. 2026).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Пункт 4 розділу “Кваліфікаційні вимоги” зазначається у разі оголошення конкурсу на зайняття вакантної посади категорії “А”.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У разі оголошення конкурсу на зайняття вакантних посад </w:t>
      </w:r>
      <w:hyperlink r:id="rId11" w:anchor="n86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категорій “Б”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і </w:t>
      </w:r>
      <w:hyperlink r:id="rId12" w:anchor="n92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“В”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зазначаються загальні вимоги відповідно до </w:t>
      </w:r>
      <w:hyperlink r:id="rId13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Закону України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 xml:space="preserve"> “Про державну службу” та спеціальні вимоги, які визначаються з </w:t>
      </w:r>
      <w:r w:rsidR="00953456">
        <w:rPr>
          <w:color w:val="000000"/>
          <w:sz w:val="20"/>
          <w:szCs w:val="20"/>
          <w:shd w:val="clear" w:color="auto" w:fill="FFFFFF"/>
          <w:lang w:val="uk-UA"/>
        </w:rPr>
        <w:t>урахуванням рекомендацій НАДС.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Зазначаються загальні вимоги відповідно до </w:t>
      </w:r>
      <w:hyperlink r:id="rId14" w:anchor="n277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частини першої статті 19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та </w:t>
      </w:r>
      <w:hyperlink r:id="rId15" w:anchor="n292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частини другої статті 20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Закону України “Про державну службу”. У разі наявності спеціальних вимог зазначаються лише спеціальні вимоги.</w:t>
      </w:r>
      <w:r w:rsidRPr="00C726AB">
        <w:rPr>
          <w:color w:val="000000"/>
          <w:sz w:val="20"/>
          <w:szCs w:val="20"/>
          <w:lang w:val="uk-UA"/>
        </w:rPr>
        <w:br/>
      </w:r>
    </w:p>
    <w:sectPr w:rsidR="00C726AB" w:rsidRPr="00C726AB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A8D" w:rsidRDefault="00074A8D" w:rsidP="00FC76AF">
      <w:r>
        <w:separator/>
      </w:r>
    </w:p>
  </w:endnote>
  <w:endnote w:type="continuationSeparator" w:id="1">
    <w:p w:rsidR="00074A8D" w:rsidRDefault="00074A8D" w:rsidP="00FC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A8D" w:rsidRDefault="00074A8D" w:rsidP="00FC76AF">
      <w:r>
        <w:separator/>
      </w:r>
    </w:p>
  </w:footnote>
  <w:footnote w:type="continuationSeparator" w:id="1">
    <w:p w:rsidR="00074A8D" w:rsidRDefault="00074A8D" w:rsidP="00FC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5">
    <w:nsid w:val="6FF42CF5"/>
    <w:multiLevelType w:val="hybridMultilevel"/>
    <w:tmpl w:val="D472C50A"/>
    <w:lvl w:ilvl="0" w:tplc="A47CD2E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3B"/>
    <w:rsid w:val="00004AE5"/>
    <w:rsid w:val="000131F3"/>
    <w:rsid w:val="00015A89"/>
    <w:rsid w:val="000206C9"/>
    <w:rsid w:val="00025E00"/>
    <w:rsid w:val="00030915"/>
    <w:rsid w:val="00043296"/>
    <w:rsid w:val="00061307"/>
    <w:rsid w:val="00072A72"/>
    <w:rsid w:val="00074A8D"/>
    <w:rsid w:val="0007793B"/>
    <w:rsid w:val="000849D1"/>
    <w:rsid w:val="000873A9"/>
    <w:rsid w:val="00087437"/>
    <w:rsid w:val="000978A6"/>
    <w:rsid w:val="000B1CD4"/>
    <w:rsid w:val="000C2AFC"/>
    <w:rsid w:val="000C5C6E"/>
    <w:rsid w:val="000E2F14"/>
    <w:rsid w:val="000F6468"/>
    <w:rsid w:val="00103AD1"/>
    <w:rsid w:val="00105242"/>
    <w:rsid w:val="00135534"/>
    <w:rsid w:val="00142568"/>
    <w:rsid w:val="00153D23"/>
    <w:rsid w:val="001549DA"/>
    <w:rsid w:val="001811C9"/>
    <w:rsid w:val="00184380"/>
    <w:rsid w:val="001A1B6A"/>
    <w:rsid w:val="001A41C7"/>
    <w:rsid w:val="001A67F7"/>
    <w:rsid w:val="001B113C"/>
    <w:rsid w:val="001B38A9"/>
    <w:rsid w:val="001B54B1"/>
    <w:rsid w:val="001B79CC"/>
    <w:rsid w:val="001B7C35"/>
    <w:rsid w:val="001E0319"/>
    <w:rsid w:val="001E064F"/>
    <w:rsid w:val="001F0664"/>
    <w:rsid w:val="001F3E06"/>
    <w:rsid w:val="002000A9"/>
    <w:rsid w:val="00200704"/>
    <w:rsid w:val="00200A7D"/>
    <w:rsid w:val="00205F2B"/>
    <w:rsid w:val="00223EF3"/>
    <w:rsid w:val="002364E5"/>
    <w:rsid w:val="00250B4A"/>
    <w:rsid w:val="00255FE8"/>
    <w:rsid w:val="00273155"/>
    <w:rsid w:val="0028062E"/>
    <w:rsid w:val="00287068"/>
    <w:rsid w:val="002906F9"/>
    <w:rsid w:val="00293200"/>
    <w:rsid w:val="002945BA"/>
    <w:rsid w:val="002976C1"/>
    <w:rsid w:val="002B4304"/>
    <w:rsid w:val="002D2853"/>
    <w:rsid w:val="002F032B"/>
    <w:rsid w:val="003007A1"/>
    <w:rsid w:val="00301361"/>
    <w:rsid w:val="00310D0B"/>
    <w:rsid w:val="00316683"/>
    <w:rsid w:val="003211A9"/>
    <w:rsid w:val="0032150E"/>
    <w:rsid w:val="003219F1"/>
    <w:rsid w:val="00342820"/>
    <w:rsid w:val="00354D03"/>
    <w:rsid w:val="0035546B"/>
    <w:rsid w:val="003573AB"/>
    <w:rsid w:val="003575D2"/>
    <w:rsid w:val="00370B89"/>
    <w:rsid w:val="00382393"/>
    <w:rsid w:val="00390228"/>
    <w:rsid w:val="003B03F5"/>
    <w:rsid w:val="003B1A13"/>
    <w:rsid w:val="003B4753"/>
    <w:rsid w:val="003B6819"/>
    <w:rsid w:val="003C2294"/>
    <w:rsid w:val="003C60D9"/>
    <w:rsid w:val="003C72FA"/>
    <w:rsid w:val="003D3757"/>
    <w:rsid w:val="003E0269"/>
    <w:rsid w:val="004109B5"/>
    <w:rsid w:val="0041134B"/>
    <w:rsid w:val="0042622C"/>
    <w:rsid w:val="00426A36"/>
    <w:rsid w:val="004361E8"/>
    <w:rsid w:val="00444C5B"/>
    <w:rsid w:val="00464EA4"/>
    <w:rsid w:val="00475CF4"/>
    <w:rsid w:val="00476024"/>
    <w:rsid w:val="00485F13"/>
    <w:rsid w:val="00495480"/>
    <w:rsid w:val="00495F5D"/>
    <w:rsid w:val="00496644"/>
    <w:rsid w:val="004C11F8"/>
    <w:rsid w:val="004C4793"/>
    <w:rsid w:val="004D5FC0"/>
    <w:rsid w:val="004D6B79"/>
    <w:rsid w:val="004E284D"/>
    <w:rsid w:val="004F023B"/>
    <w:rsid w:val="004F3F8F"/>
    <w:rsid w:val="004F68D9"/>
    <w:rsid w:val="004F6FD3"/>
    <w:rsid w:val="0050360A"/>
    <w:rsid w:val="005050ED"/>
    <w:rsid w:val="0052490E"/>
    <w:rsid w:val="00527455"/>
    <w:rsid w:val="00532C48"/>
    <w:rsid w:val="00533844"/>
    <w:rsid w:val="00545B93"/>
    <w:rsid w:val="00555572"/>
    <w:rsid w:val="00560614"/>
    <w:rsid w:val="00570CB7"/>
    <w:rsid w:val="005736E5"/>
    <w:rsid w:val="00594490"/>
    <w:rsid w:val="005D2A33"/>
    <w:rsid w:val="005F15EC"/>
    <w:rsid w:val="006024D5"/>
    <w:rsid w:val="00602DF4"/>
    <w:rsid w:val="006223CB"/>
    <w:rsid w:val="0062653C"/>
    <w:rsid w:val="00634A80"/>
    <w:rsid w:val="00637731"/>
    <w:rsid w:val="0064036D"/>
    <w:rsid w:val="00650FBD"/>
    <w:rsid w:val="00656B69"/>
    <w:rsid w:val="00670C29"/>
    <w:rsid w:val="00672E9F"/>
    <w:rsid w:val="00673444"/>
    <w:rsid w:val="00677936"/>
    <w:rsid w:val="00684EA5"/>
    <w:rsid w:val="00694FEE"/>
    <w:rsid w:val="006A17EA"/>
    <w:rsid w:val="006A3F04"/>
    <w:rsid w:val="006B171F"/>
    <w:rsid w:val="006C4DAA"/>
    <w:rsid w:val="006C595E"/>
    <w:rsid w:val="006C6838"/>
    <w:rsid w:val="006D2DF2"/>
    <w:rsid w:val="006D5D87"/>
    <w:rsid w:val="006D5E99"/>
    <w:rsid w:val="006E0B5D"/>
    <w:rsid w:val="006E56A7"/>
    <w:rsid w:val="006E5DC3"/>
    <w:rsid w:val="006F3A25"/>
    <w:rsid w:val="00703F43"/>
    <w:rsid w:val="007228E6"/>
    <w:rsid w:val="00723C10"/>
    <w:rsid w:val="00740063"/>
    <w:rsid w:val="00741E8F"/>
    <w:rsid w:val="0075246B"/>
    <w:rsid w:val="007628F4"/>
    <w:rsid w:val="00764538"/>
    <w:rsid w:val="0077429F"/>
    <w:rsid w:val="00780AC1"/>
    <w:rsid w:val="00784FBF"/>
    <w:rsid w:val="00791BBD"/>
    <w:rsid w:val="00795B92"/>
    <w:rsid w:val="00797CD7"/>
    <w:rsid w:val="007A2A82"/>
    <w:rsid w:val="007B064E"/>
    <w:rsid w:val="007F2822"/>
    <w:rsid w:val="008009C0"/>
    <w:rsid w:val="00812424"/>
    <w:rsid w:val="008156B8"/>
    <w:rsid w:val="00845880"/>
    <w:rsid w:val="0086064A"/>
    <w:rsid w:val="00862805"/>
    <w:rsid w:val="00882BF7"/>
    <w:rsid w:val="00884D3A"/>
    <w:rsid w:val="00897F53"/>
    <w:rsid w:val="008A0BDA"/>
    <w:rsid w:val="008A555B"/>
    <w:rsid w:val="008C1EBB"/>
    <w:rsid w:val="008C6DA9"/>
    <w:rsid w:val="008D5185"/>
    <w:rsid w:val="008E0F49"/>
    <w:rsid w:val="008F06CD"/>
    <w:rsid w:val="00901A8E"/>
    <w:rsid w:val="0090691F"/>
    <w:rsid w:val="00916F76"/>
    <w:rsid w:val="00923943"/>
    <w:rsid w:val="00923CAD"/>
    <w:rsid w:val="00925DA9"/>
    <w:rsid w:val="009467AB"/>
    <w:rsid w:val="00950D9A"/>
    <w:rsid w:val="00953456"/>
    <w:rsid w:val="00955A96"/>
    <w:rsid w:val="00964D22"/>
    <w:rsid w:val="00970AE0"/>
    <w:rsid w:val="00972068"/>
    <w:rsid w:val="00972ADD"/>
    <w:rsid w:val="00974A8D"/>
    <w:rsid w:val="0097598F"/>
    <w:rsid w:val="00976E47"/>
    <w:rsid w:val="0098022E"/>
    <w:rsid w:val="00981870"/>
    <w:rsid w:val="009825BB"/>
    <w:rsid w:val="009827AF"/>
    <w:rsid w:val="00987379"/>
    <w:rsid w:val="00994BF7"/>
    <w:rsid w:val="009A5550"/>
    <w:rsid w:val="009A61B5"/>
    <w:rsid w:val="009C2276"/>
    <w:rsid w:val="009C6521"/>
    <w:rsid w:val="009C669B"/>
    <w:rsid w:val="009D70C3"/>
    <w:rsid w:val="009E0D13"/>
    <w:rsid w:val="009E6208"/>
    <w:rsid w:val="009F7C04"/>
    <w:rsid w:val="00A03728"/>
    <w:rsid w:val="00A061AB"/>
    <w:rsid w:val="00A12808"/>
    <w:rsid w:val="00A12B43"/>
    <w:rsid w:val="00A13823"/>
    <w:rsid w:val="00A15402"/>
    <w:rsid w:val="00A17D48"/>
    <w:rsid w:val="00A359F7"/>
    <w:rsid w:val="00A363D2"/>
    <w:rsid w:val="00A51C21"/>
    <w:rsid w:val="00A543CC"/>
    <w:rsid w:val="00A56680"/>
    <w:rsid w:val="00A56AA9"/>
    <w:rsid w:val="00A61113"/>
    <w:rsid w:val="00A71362"/>
    <w:rsid w:val="00A864EE"/>
    <w:rsid w:val="00A8694F"/>
    <w:rsid w:val="00A96EF4"/>
    <w:rsid w:val="00AC5F9F"/>
    <w:rsid w:val="00AC767C"/>
    <w:rsid w:val="00AD20D0"/>
    <w:rsid w:val="00AD41AA"/>
    <w:rsid w:val="00AF5009"/>
    <w:rsid w:val="00B00CF6"/>
    <w:rsid w:val="00B01E6F"/>
    <w:rsid w:val="00B05B5E"/>
    <w:rsid w:val="00B149C6"/>
    <w:rsid w:val="00B35708"/>
    <w:rsid w:val="00B42C7D"/>
    <w:rsid w:val="00B51340"/>
    <w:rsid w:val="00B568D0"/>
    <w:rsid w:val="00B61304"/>
    <w:rsid w:val="00B77887"/>
    <w:rsid w:val="00B87861"/>
    <w:rsid w:val="00B87FDE"/>
    <w:rsid w:val="00B95FF2"/>
    <w:rsid w:val="00BC25EB"/>
    <w:rsid w:val="00BC4140"/>
    <w:rsid w:val="00BD5ED9"/>
    <w:rsid w:val="00BD73BD"/>
    <w:rsid w:val="00BE379B"/>
    <w:rsid w:val="00BE4365"/>
    <w:rsid w:val="00BE679A"/>
    <w:rsid w:val="00BF062D"/>
    <w:rsid w:val="00BF1C20"/>
    <w:rsid w:val="00BF4026"/>
    <w:rsid w:val="00C20B7A"/>
    <w:rsid w:val="00C21848"/>
    <w:rsid w:val="00C21A6C"/>
    <w:rsid w:val="00C21C75"/>
    <w:rsid w:val="00C35280"/>
    <w:rsid w:val="00C35F78"/>
    <w:rsid w:val="00C43AB2"/>
    <w:rsid w:val="00C4477E"/>
    <w:rsid w:val="00C60D86"/>
    <w:rsid w:val="00C726AB"/>
    <w:rsid w:val="00C77B94"/>
    <w:rsid w:val="00C80F93"/>
    <w:rsid w:val="00C97E42"/>
    <w:rsid w:val="00CA32EF"/>
    <w:rsid w:val="00CA6BDC"/>
    <w:rsid w:val="00CA72CA"/>
    <w:rsid w:val="00CB24FC"/>
    <w:rsid w:val="00CB5FDE"/>
    <w:rsid w:val="00CB774D"/>
    <w:rsid w:val="00CC7C44"/>
    <w:rsid w:val="00CE1BCD"/>
    <w:rsid w:val="00D20887"/>
    <w:rsid w:val="00D270E9"/>
    <w:rsid w:val="00D274F2"/>
    <w:rsid w:val="00D333F1"/>
    <w:rsid w:val="00D80B3B"/>
    <w:rsid w:val="00D82CAA"/>
    <w:rsid w:val="00D96FDC"/>
    <w:rsid w:val="00DA0D9B"/>
    <w:rsid w:val="00DA4507"/>
    <w:rsid w:val="00DC5A49"/>
    <w:rsid w:val="00DC77C8"/>
    <w:rsid w:val="00DE6DD2"/>
    <w:rsid w:val="00DF086B"/>
    <w:rsid w:val="00DF0BE3"/>
    <w:rsid w:val="00DF1A4C"/>
    <w:rsid w:val="00E14402"/>
    <w:rsid w:val="00E156E1"/>
    <w:rsid w:val="00E15B59"/>
    <w:rsid w:val="00E16FB5"/>
    <w:rsid w:val="00E174A2"/>
    <w:rsid w:val="00E22901"/>
    <w:rsid w:val="00E27DA4"/>
    <w:rsid w:val="00E411E9"/>
    <w:rsid w:val="00E43CD3"/>
    <w:rsid w:val="00E45C3C"/>
    <w:rsid w:val="00E47BD7"/>
    <w:rsid w:val="00E53B6B"/>
    <w:rsid w:val="00E61144"/>
    <w:rsid w:val="00E70A0D"/>
    <w:rsid w:val="00E732DF"/>
    <w:rsid w:val="00E768D1"/>
    <w:rsid w:val="00E776E2"/>
    <w:rsid w:val="00E8113F"/>
    <w:rsid w:val="00E8488E"/>
    <w:rsid w:val="00E955A2"/>
    <w:rsid w:val="00E9638B"/>
    <w:rsid w:val="00E97568"/>
    <w:rsid w:val="00EA0CFE"/>
    <w:rsid w:val="00EB322B"/>
    <w:rsid w:val="00EC2961"/>
    <w:rsid w:val="00EC2CF0"/>
    <w:rsid w:val="00ED1D66"/>
    <w:rsid w:val="00EE03D5"/>
    <w:rsid w:val="00EE57DD"/>
    <w:rsid w:val="00EF3231"/>
    <w:rsid w:val="00F030F3"/>
    <w:rsid w:val="00F17C25"/>
    <w:rsid w:val="00F359D3"/>
    <w:rsid w:val="00F41B63"/>
    <w:rsid w:val="00F43489"/>
    <w:rsid w:val="00F441B2"/>
    <w:rsid w:val="00F61DF6"/>
    <w:rsid w:val="00F632C9"/>
    <w:rsid w:val="00F6388F"/>
    <w:rsid w:val="00F74B07"/>
    <w:rsid w:val="00F870A1"/>
    <w:rsid w:val="00F872C4"/>
    <w:rsid w:val="00F91CC0"/>
    <w:rsid w:val="00FA7F40"/>
    <w:rsid w:val="00FB2510"/>
    <w:rsid w:val="00FB7DBF"/>
    <w:rsid w:val="00FC76AF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793B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07793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07793B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a9">
    <w:name w:val="annotation reference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uiPriority w:val="99"/>
    <w:rsid w:val="0007793B"/>
    <w:rPr>
      <w:rFonts w:cs="Times New Roman"/>
    </w:rPr>
  </w:style>
  <w:style w:type="character" w:customStyle="1" w:styleId="rvts23">
    <w:name w:val="rvts23"/>
    <w:uiPriority w:val="99"/>
    <w:rsid w:val="0007793B"/>
    <w:rPr>
      <w:rFonts w:cs="Times New Roman"/>
    </w:rPr>
  </w:style>
  <w:style w:type="character" w:customStyle="1" w:styleId="rvts15">
    <w:name w:val="rvts15"/>
    <w:rsid w:val="000779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  <w:style w:type="paragraph" w:styleId="ac">
    <w:name w:val="header"/>
    <w:basedOn w:val="a"/>
    <w:link w:val="ad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1A1B6A"/>
    <w:pPr>
      <w:tabs>
        <w:tab w:val="left" w:pos="5410"/>
      </w:tabs>
      <w:jc w:val="both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1A1B6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rbm.lg.court.gov.ua" TargetMode="External"/><Relationship Id="rId13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448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C135-EA27-42E2-8983-9B65BFA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User1</cp:lastModifiedBy>
  <cp:revision>147</cp:revision>
  <cp:lastPrinted>2020-03-17T09:18:00Z</cp:lastPrinted>
  <dcterms:created xsi:type="dcterms:W3CDTF">2017-01-19T09:35:00Z</dcterms:created>
  <dcterms:modified xsi:type="dcterms:W3CDTF">2020-04-02T05:41:00Z</dcterms:modified>
</cp:coreProperties>
</file>