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FDCA" w14:textId="10A8D57B" w:rsidR="00B701D6" w:rsidRPr="00A12D0D" w:rsidRDefault="00372BF8" w:rsidP="00B701D6">
      <w:pPr>
        <w:ind w:left="5387"/>
      </w:pPr>
      <w:r>
        <w:t xml:space="preserve"> </w:t>
      </w:r>
      <w:r w:rsidR="00B701D6" w:rsidRPr="00A12D0D">
        <w:t xml:space="preserve">Наказ начальника територіального управління Служби судової охорони у Луганській області </w:t>
      </w:r>
    </w:p>
    <w:p w14:paraId="7B260273" w14:textId="75A8EB35" w:rsidR="00B701D6" w:rsidRPr="00A12D0D" w:rsidRDefault="00B701D6" w:rsidP="00B701D6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2D4273" w:rsidRPr="004A5AC6">
        <w:t>02</w:t>
      </w:r>
      <w:r w:rsidRPr="004A5AC6">
        <w:t>.</w:t>
      </w:r>
      <w:r w:rsidR="002D4273" w:rsidRPr="004A5AC6">
        <w:t>11</w:t>
      </w:r>
      <w:r w:rsidRPr="004A5AC6">
        <w:t xml:space="preserve">.2020 № </w:t>
      </w:r>
      <w:r w:rsidR="004A5AC6" w:rsidRPr="004A5AC6">
        <w:t>400</w:t>
      </w:r>
    </w:p>
    <w:p w14:paraId="7C38EE55" w14:textId="321E0BC5" w:rsidR="00B701D6" w:rsidRPr="00FE68DF" w:rsidRDefault="00B701D6" w:rsidP="00B701D6">
      <w:pPr>
        <w:jc w:val="center"/>
        <w:rPr>
          <w:b/>
          <w:sz w:val="24"/>
          <w:szCs w:val="24"/>
        </w:rPr>
      </w:pPr>
    </w:p>
    <w:p w14:paraId="45B64DEC" w14:textId="77777777" w:rsidR="00B701D6" w:rsidRPr="00FE68DF" w:rsidRDefault="00B701D6" w:rsidP="00B701D6">
      <w:pPr>
        <w:jc w:val="center"/>
        <w:rPr>
          <w:b/>
          <w:sz w:val="24"/>
          <w:szCs w:val="24"/>
        </w:rPr>
      </w:pPr>
    </w:p>
    <w:p w14:paraId="2F1C3D1F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УМОВИ</w:t>
      </w:r>
    </w:p>
    <w:p w14:paraId="6961AD0B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командира підрозділу особистої безпеки суддів територіального управління Служби судової охорони у Луганській області</w:t>
      </w:r>
    </w:p>
    <w:p w14:paraId="63387694" w14:textId="77777777" w:rsidR="00B701D6" w:rsidRPr="00FE68DF" w:rsidRDefault="00B701D6" w:rsidP="00B701D6">
      <w:pPr>
        <w:jc w:val="center"/>
        <w:rPr>
          <w:b/>
          <w:sz w:val="24"/>
          <w:szCs w:val="24"/>
        </w:rPr>
      </w:pPr>
    </w:p>
    <w:p w14:paraId="082A0813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F84817D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командира підрозділу особистої безпеки суддів територіального управління Служби судової охорони у Луганській області: </w:t>
      </w:r>
    </w:p>
    <w:p w14:paraId="29688848" w14:textId="77777777" w:rsidR="00B701D6" w:rsidRPr="00FE68DF" w:rsidRDefault="00B701D6" w:rsidP="00B701D6">
      <w:pPr>
        <w:ind w:firstLine="709"/>
        <w:jc w:val="both"/>
        <w:rPr>
          <w:sz w:val="24"/>
          <w:szCs w:val="24"/>
        </w:rPr>
      </w:pPr>
    </w:p>
    <w:p w14:paraId="2A40ECE7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1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rPr>
          <w:color w:val="000000"/>
        </w:rPr>
        <w:t>організовує роботу підпорядкованих підрозділів</w:t>
      </w:r>
      <w:r w:rsidRPr="00A12D0D">
        <w:rPr>
          <w:color w:val="000000"/>
        </w:rPr>
        <w:t xml:space="preserve">; </w:t>
      </w:r>
    </w:p>
    <w:p w14:paraId="17CD1CFB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2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rPr>
          <w:color w:val="000000"/>
        </w:rPr>
        <w:t>проводить аналіз дотримання законності під час виконання завдань служби підпорядкованими підрозділами</w:t>
      </w:r>
      <w:r w:rsidRPr="00A12D0D">
        <w:rPr>
          <w:color w:val="000000"/>
        </w:rPr>
        <w:t xml:space="preserve">; </w:t>
      </w:r>
    </w:p>
    <w:p w14:paraId="32DD9277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3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rPr>
          <w:color w:val="000000"/>
        </w:rPr>
        <w:t>проводить за напрямком діяльності наради, перевірки службової діяльності, уживає комплекс заходів для усунення виявлених недоліків у роботі та службі</w:t>
      </w:r>
      <w:r w:rsidRPr="00A12D0D">
        <w:rPr>
          <w:color w:val="000000"/>
        </w:rPr>
        <w:t xml:space="preserve">; </w:t>
      </w:r>
    </w:p>
    <w:p w14:paraId="7948AB6E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4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здійснює моніторинг, аналізу та узагальнення оперативної обстановки на об’єктах несення служби та поблизу них</w:t>
      </w:r>
      <w:r w:rsidRPr="00A12D0D">
        <w:rPr>
          <w:color w:val="000000"/>
        </w:rPr>
        <w:t xml:space="preserve">; </w:t>
      </w:r>
    </w:p>
    <w:p w14:paraId="73E590BF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5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здійснює оперативне управління сил й засобів, збір, аналіз, узагальнення, оцінку отриманих даних та систематизацію інформації про стан оперативної обстановки. Формування даних для доповіді керівництву Управління</w:t>
      </w:r>
      <w:r w:rsidRPr="00A12D0D">
        <w:rPr>
          <w:color w:val="000000"/>
        </w:rPr>
        <w:t xml:space="preserve">; </w:t>
      </w:r>
    </w:p>
    <w:p w14:paraId="48EEDDE8" w14:textId="77777777" w:rsidR="00B701D6" w:rsidRPr="00A12D0D" w:rsidRDefault="00B701D6" w:rsidP="00B701D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>6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забезпечує оптимальний розподіл та ефективне використання особового складу</w:t>
      </w:r>
      <w:r w:rsidRPr="00A12D0D">
        <w:rPr>
          <w:color w:val="000000"/>
        </w:rPr>
        <w:t xml:space="preserve">; </w:t>
      </w:r>
    </w:p>
    <w:p w14:paraId="0EC3E420" w14:textId="77777777" w:rsidR="00B701D6" w:rsidRDefault="00B701D6" w:rsidP="00B701D6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7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організовує та забезпечує заходи, спрямовані на державне забезпечення особистої безпеки суддів та членів їхніх сімей</w:t>
      </w:r>
      <w:r>
        <w:rPr>
          <w:color w:val="000000"/>
        </w:rPr>
        <w:t>;</w:t>
      </w:r>
    </w:p>
    <w:p w14:paraId="0C13671C" w14:textId="77777777" w:rsidR="00B701D6" w:rsidRDefault="00B701D6" w:rsidP="00B701D6">
      <w:pPr>
        <w:ind w:firstLine="709"/>
        <w:jc w:val="both"/>
      </w:pPr>
      <w:r>
        <w:rPr>
          <w:color w:val="000000"/>
        </w:rPr>
        <w:t xml:space="preserve">8) </w:t>
      </w:r>
      <w:r>
        <w:t>організовує професійну підготовку, перепідготовку та підвищення кваліфікації співробітників;</w:t>
      </w:r>
    </w:p>
    <w:p w14:paraId="5F675B96" w14:textId="77777777" w:rsidR="00B701D6" w:rsidRDefault="00B701D6" w:rsidP="00B701D6">
      <w:pPr>
        <w:ind w:firstLine="709"/>
        <w:jc w:val="both"/>
      </w:pPr>
      <w:r>
        <w:t>9) здійснює  контроль дотримання особовим складом законодавства України, наказів та інших нормативних актів;</w:t>
      </w:r>
    </w:p>
    <w:p w14:paraId="1B316F19" w14:textId="77777777" w:rsidR="00B701D6" w:rsidRPr="00D45DC2" w:rsidRDefault="00B701D6" w:rsidP="00B701D6">
      <w:pPr>
        <w:ind w:firstLine="709"/>
        <w:contextualSpacing/>
        <w:jc w:val="both"/>
        <w:rPr>
          <w:noProof/>
        </w:rPr>
      </w:pPr>
      <w:r>
        <w:rPr>
          <w:noProof/>
        </w:rPr>
        <w:t>10</w:t>
      </w:r>
      <w:r w:rsidRPr="00D45DC2">
        <w:rPr>
          <w:noProof/>
        </w:rPr>
        <w:t xml:space="preserve">) організовує поточну організаційно-виконавчу роботу підрозділу та забезпечення контролю за роботою; </w:t>
      </w:r>
    </w:p>
    <w:p w14:paraId="527FD13F" w14:textId="77777777" w:rsidR="00B701D6" w:rsidRPr="009400FF" w:rsidRDefault="00B701D6" w:rsidP="00B701D6">
      <w:pPr>
        <w:widowControl w:val="0"/>
        <w:autoSpaceDE w:val="0"/>
        <w:autoSpaceDN w:val="0"/>
        <w:adjustRightInd w:val="0"/>
        <w:ind w:right="40" w:firstLine="708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884C52">
        <w:rPr>
          <w:color w:val="000000"/>
        </w:rPr>
        <w:t>несе</w:t>
      </w:r>
      <w:r>
        <w:rPr>
          <w:color w:val="000000"/>
        </w:rPr>
        <w:t xml:space="preserve"> персональну відповідальність за результати</w:t>
      </w:r>
      <w:r w:rsidRPr="00884C52">
        <w:rPr>
          <w:color w:val="000000"/>
        </w:rPr>
        <w:t xml:space="preserve"> роботи особового</w:t>
      </w:r>
      <w:r>
        <w:rPr>
          <w:color w:val="000000"/>
        </w:rPr>
        <w:t xml:space="preserve"> </w:t>
      </w:r>
      <w:r w:rsidRPr="00884C52">
        <w:rPr>
          <w:color w:val="000000"/>
        </w:rPr>
        <w:t>складу підрозділу</w:t>
      </w:r>
      <w:r>
        <w:rPr>
          <w:color w:val="000000"/>
        </w:rPr>
        <w:t>,</w:t>
      </w:r>
      <w:r w:rsidRPr="00884C52">
        <w:rPr>
          <w:color w:val="000000"/>
        </w:rPr>
        <w:t xml:space="preserve"> виконавч</w:t>
      </w:r>
      <w:r>
        <w:rPr>
          <w:color w:val="000000"/>
        </w:rPr>
        <w:t>у та службову дисципліну,</w:t>
      </w:r>
      <w:r w:rsidRPr="00884C52">
        <w:rPr>
          <w:color w:val="000000"/>
        </w:rPr>
        <w:t xml:space="preserve"> дот</w:t>
      </w:r>
      <w:r>
        <w:rPr>
          <w:color w:val="000000"/>
        </w:rPr>
        <w:t xml:space="preserve">римання правил охорони праці, протипожежної </w:t>
      </w:r>
      <w:r w:rsidRPr="00884C52">
        <w:rPr>
          <w:color w:val="000000"/>
        </w:rPr>
        <w:t>безпеки;</w:t>
      </w:r>
    </w:p>
    <w:p w14:paraId="0C8B3C73" w14:textId="77777777" w:rsidR="00B701D6" w:rsidRPr="00300DC7" w:rsidRDefault="00B701D6" w:rsidP="00B701D6">
      <w:pPr>
        <w:ind w:firstLine="709"/>
        <w:jc w:val="both"/>
      </w:pPr>
      <w:r>
        <w:t>12</w:t>
      </w:r>
      <w:r w:rsidRPr="00D45DC2">
        <w:t xml:space="preserve">) за дорученням керівництва </w:t>
      </w:r>
      <w:r>
        <w:t>Управління</w:t>
      </w:r>
      <w:r w:rsidRPr="00D45DC2">
        <w:t xml:space="preserve"> виконує інші повноваження, які належать до компетенції підрозділу.</w:t>
      </w:r>
    </w:p>
    <w:p w14:paraId="74313FE3" w14:textId="77777777" w:rsidR="00FE68DF" w:rsidRDefault="00FE68DF" w:rsidP="00B701D6">
      <w:pPr>
        <w:ind w:firstLine="709"/>
        <w:rPr>
          <w:b/>
        </w:rPr>
      </w:pPr>
    </w:p>
    <w:p w14:paraId="0DFD517E" w14:textId="77777777" w:rsidR="00FE68DF" w:rsidRDefault="00FE68DF" w:rsidP="00B701D6">
      <w:pPr>
        <w:ind w:firstLine="709"/>
        <w:rPr>
          <w:b/>
        </w:rPr>
      </w:pPr>
    </w:p>
    <w:p w14:paraId="5061AF06" w14:textId="206CEE43" w:rsidR="00B701D6" w:rsidRPr="00A12D0D" w:rsidRDefault="00B701D6" w:rsidP="00B701D6">
      <w:pPr>
        <w:ind w:firstLine="709"/>
        <w:rPr>
          <w:b/>
        </w:rPr>
      </w:pPr>
      <w:r w:rsidRPr="00A12D0D">
        <w:rPr>
          <w:b/>
        </w:rPr>
        <w:lastRenderedPageBreak/>
        <w:t>2. Умови оплати праці:</w:t>
      </w:r>
    </w:p>
    <w:p w14:paraId="4E845F02" w14:textId="77777777" w:rsidR="00B701D6" w:rsidRPr="00A12D0D" w:rsidRDefault="00B701D6" w:rsidP="00B701D6">
      <w:pPr>
        <w:tabs>
          <w:tab w:val="left" w:pos="5812"/>
        </w:tabs>
        <w:ind w:firstLine="709"/>
        <w:jc w:val="both"/>
      </w:pPr>
      <w:r w:rsidRPr="00A12D0D">
        <w:t>1) посадовий оклад – 7050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73DA3CC" w14:textId="77777777" w:rsidR="00B701D6" w:rsidRPr="00A12D0D" w:rsidRDefault="00B701D6" w:rsidP="00B701D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2C19B4F" w14:textId="77777777" w:rsidR="00B701D6" w:rsidRPr="00FE68DF" w:rsidRDefault="00B701D6" w:rsidP="00B701D6">
      <w:pPr>
        <w:ind w:firstLine="709"/>
        <w:jc w:val="both"/>
        <w:rPr>
          <w:sz w:val="16"/>
          <w:szCs w:val="16"/>
        </w:rPr>
      </w:pPr>
    </w:p>
    <w:p w14:paraId="786FE323" w14:textId="77777777" w:rsidR="00B701D6" w:rsidRPr="00A12D0D" w:rsidRDefault="00B701D6" w:rsidP="00B701D6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7769B3D1" w14:textId="77777777" w:rsidR="00B701D6" w:rsidRPr="00A12D0D" w:rsidRDefault="00B701D6" w:rsidP="00B701D6">
      <w:pPr>
        <w:ind w:firstLine="709"/>
        <w:jc w:val="both"/>
      </w:pPr>
      <w:r w:rsidRPr="00A12D0D">
        <w:t xml:space="preserve">безстроково. </w:t>
      </w:r>
    </w:p>
    <w:p w14:paraId="2D244DBE" w14:textId="77777777" w:rsidR="00B701D6" w:rsidRPr="00FE68DF" w:rsidRDefault="00B701D6" w:rsidP="00B701D6">
      <w:pPr>
        <w:ind w:firstLine="709"/>
        <w:jc w:val="both"/>
        <w:rPr>
          <w:b/>
          <w:sz w:val="16"/>
          <w:szCs w:val="16"/>
        </w:rPr>
      </w:pPr>
    </w:p>
    <w:p w14:paraId="64C72C64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47FEE546" w14:textId="77777777" w:rsidR="00B701D6" w:rsidRPr="00A12D0D" w:rsidRDefault="00B701D6" w:rsidP="00B701D6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8AE8C51" w14:textId="77777777" w:rsidR="00B701D6" w:rsidRPr="00A12D0D" w:rsidRDefault="00B701D6" w:rsidP="00B701D6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7B49C9C0" w14:textId="77777777" w:rsidR="00B701D6" w:rsidRPr="00A12D0D" w:rsidRDefault="00B701D6" w:rsidP="00B701D6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58CDD225" w14:textId="77777777" w:rsidR="00B701D6" w:rsidRPr="00A12D0D" w:rsidRDefault="00B701D6" w:rsidP="00B701D6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6B03B7F8" w14:textId="77777777" w:rsidR="00B701D6" w:rsidRPr="00A12D0D" w:rsidRDefault="00B701D6" w:rsidP="00B701D6">
      <w:pPr>
        <w:ind w:firstLine="709"/>
        <w:jc w:val="both"/>
      </w:pPr>
      <w:r w:rsidRPr="00A12D0D">
        <w:t>5) автобіографія;</w:t>
      </w:r>
    </w:p>
    <w:p w14:paraId="08B59FD4" w14:textId="77777777" w:rsidR="00B701D6" w:rsidRPr="00A12D0D" w:rsidRDefault="00B701D6" w:rsidP="00B701D6">
      <w:pPr>
        <w:ind w:firstLine="709"/>
        <w:jc w:val="both"/>
      </w:pPr>
      <w:r w:rsidRPr="00A12D0D">
        <w:t>6) фотокартка розміром 30х40 мм;</w:t>
      </w:r>
    </w:p>
    <w:p w14:paraId="3AC14FDF" w14:textId="77777777" w:rsidR="00B701D6" w:rsidRPr="00A12D0D" w:rsidRDefault="00B701D6" w:rsidP="00B701D6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521FF45" w14:textId="77777777" w:rsidR="00B701D6" w:rsidRPr="00A12D0D" w:rsidRDefault="00B701D6" w:rsidP="00B701D6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244ACB11" w14:textId="77777777" w:rsidR="00B701D6" w:rsidRPr="00A12D0D" w:rsidRDefault="00B701D6" w:rsidP="00B701D6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45D0C36" w14:textId="77777777" w:rsidR="00B701D6" w:rsidRPr="00A12D0D" w:rsidRDefault="00B701D6" w:rsidP="00B701D6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AA66EE" w14:textId="77777777" w:rsidR="00B701D6" w:rsidRPr="00A12D0D" w:rsidRDefault="00B701D6" w:rsidP="00B701D6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43BA735" w14:textId="710C03A2" w:rsidR="00B701D6" w:rsidRPr="00A12D0D" w:rsidRDefault="00B701D6" w:rsidP="00B701D6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9A50D5">
        <w:t xml:space="preserve"> листопада</w:t>
      </w:r>
      <w:r w:rsidRPr="00A12D0D">
        <w:t xml:space="preserve"> 2020 року до 17.00 </w:t>
      </w:r>
      <w:r w:rsidR="009A50D5">
        <w:t xml:space="preserve">                       </w:t>
      </w:r>
      <w:r>
        <w:t>1</w:t>
      </w:r>
      <w:r w:rsidR="009A50D5">
        <w:t>2</w:t>
      </w:r>
      <w:r>
        <w:t xml:space="preserve"> </w:t>
      </w:r>
      <w:r w:rsidR="009A50D5">
        <w:t>листопада</w:t>
      </w:r>
      <w:r w:rsidRPr="00A12D0D">
        <w:t xml:space="preserve"> 2020 року за адресою: Луганська область, м. Лисичанськ, </w:t>
      </w:r>
      <w:r w:rsidR="009A50D5">
        <w:t xml:space="preserve">                        </w:t>
      </w:r>
      <w:r w:rsidRPr="00A12D0D">
        <w:t>вул. Сосюри, 347.</w:t>
      </w:r>
    </w:p>
    <w:p w14:paraId="7F8A618F" w14:textId="77777777" w:rsidR="00B701D6" w:rsidRPr="00A12D0D" w:rsidRDefault="00B701D6" w:rsidP="00B701D6">
      <w:pPr>
        <w:ind w:firstLine="709"/>
        <w:jc w:val="both"/>
      </w:pPr>
      <w:r w:rsidRPr="00A12D0D">
        <w:lastRenderedPageBreak/>
        <w:t>На командира підрозділу особистої безпеки суддів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ACDABD3" w14:textId="77777777" w:rsidR="00B701D6" w:rsidRPr="00FE68DF" w:rsidRDefault="00B701D6" w:rsidP="00B701D6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180"/>
        <w:gridCol w:w="5280"/>
        <w:gridCol w:w="179"/>
      </w:tblGrid>
      <w:tr w:rsidR="00B701D6" w:rsidRPr="00A12D0D" w14:paraId="37DE979D" w14:textId="77777777" w:rsidTr="00B701D6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3F45A7AD" w14:textId="77777777" w:rsidR="00B701D6" w:rsidRPr="00A12D0D" w:rsidRDefault="00B701D6" w:rsidP="00B701D6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E3E7295" w14:textId="36231B1C" w:rsidR="00B701D6" w:rsidRDefault="00B701D6" w:rsidP="00FE68DF">
            <w:pPr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9A50D5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7BD3CB0C" w14:textId="77777777" w:rsidR="00FE68DF" w:rsidRPr="00FE68DF" w:rsidRDefault="00FE68DF" w:rsidP="00FE68DF">
            <w:pPr>
              <w:ind w:firstLine="709"/>
              <w:jc w:val="both"/>
              <w:rPr>
                <w:spacing w:val="-6"/>
                <w:sz w:val="16"/>
                <w:szCs w:val="16"/>
              </w:rPr>
            </w:pPr>
          </w:p>
          <w:p w14:paraId="6CBEBD0E" w14:textId="77777777" w:rsidR="00B701D6" w:rsidRPr="00A12D0D" w:rsidRDefault="00B701D6" w:rsidP="00FE68DF">
            <w:pPr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C67B6E6" w14:textId="77777777" w:rsidR="00B701D6" w:rsidRPr="00A12D0D" w:rsidRDefault="00B701D6" w:rsidP="00B701D6">
            <w:pPr>
              <w:ind w:firstLine="743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B701D6" w:rsidRPr="00A12D0D" w14:paraId="40888D4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6BB89" w14:textId="77777777" w:rsidR="00B701D6" w:rsidRPr="00FE68DF" w:rsidRDefault="00B701D6" w:rsidP="00B701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7F581FD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B701D6" w:rsidRPr="00A12D0D" w14:paraId="7B2CEAA1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590C" w14:textId="77777777" w:rsidR="00B701D6" w:rsidRPr="00A12D0D" w:rsidRDefault="00B701D6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F80E" w14:textId="77777777" w:rsidR="00B701D6" w:rsidRPr="00FE68DF" w:rsidRDefault="00B701D6" w:rsidP="00B701D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701D6" w:rsidRPr="00A12D0D" w14:paraId="211B6731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0F83" w14:textId="77777777" w:rsidR="00B701D6" w:rsidRPr="00A12D0D" w:rsidRDefault="00B701D6" w:rsidP="00B701D6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D327" w14:textId="3C87D621" w:rsidR="00B701D6" w:rsidRPr="00A12D0D" w:rsidRDefault="00B701D6" w:rsidP="00B701D6">
                  <w:pPr>
                    <w:spacing w:line="242" w:lineRule="auto"/>
                    <w:jc w:val="both"/>
                  </w:pPr>
                  <w:r w:rsidRPr="00A12D0D">
                    <w:t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</w:t>
                  </w:r>
                  <w:r w:rsidR="009A50D5">
                    <w:t xml:space="preserve"> </w:t>
                  </w:r>
                  <w:r w:rsidRPr="00A12D0D">
                    <w:t xml:space="preserve">ступінь вищої освіти, освітній рівень – магістр*. </w:t>
                  </w:r>
                </w:p>
                <w:p w14:paraId="7E7672B4" w14:textId="77777777" w:rsidR="00B701D6" w:rsidRPr="00A12D0D" w:rsidRDefault="00B701D6" w:rsidP="00B701D6"/>
              </w:tc>
            </w:tr>
            <w:tr w:rsidR="00B701D6" w:rsidRPr="00A12D0D" w14:paraId="03F8371B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89C2" w14:textId="77777777" w:rsidR="00B701D6" w:rsidRPr="00A12D0D" w:rsidRDefault="00B701D6" w:rsidP="00B701D6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BB1D8" w14:textId="4251E793" w:rsidR="00B701D6" w:rsidRPr="00A12D0D" w:rsidRDefault="00B701D6" w:rsidP="00B701D6">
                  <w:pPr>
                    <w:jc w:val="both"/>
                  </w:pPr>
                  <w:r w:rsidRPr="00B41A9C">
                    <w:t xml:space="preserve">у державних органах влади, органах системи правосуддя або досвід проходження служби у правоохоронних органах чи військових </w:t>
                  </w:r>
                  <w:r>
                    <w:t xml:space="preserve">                 </w:t>
                  </w:r>
                  <w:r w:rsidRPr="00B41A9C">
                    <w:t>формуваннях</w:t>
                  </w:r>
                  <w:r>
                    <w:t xml:space="preserve"> - </w:t>
                  </w:r>
                  <w:r w:rsidRPr="00A12D0D">
                    <w:t xml:space="preserve"> не менше </w:t>
                  </w:r>
                  <w:r w:rsidRPr="008050EB">
                    <w:t>5</w:t>
                  </w:r>
                  <w:r w:rsidRPr="00A12D0D">
                    <w:t xml:space="preserve"> років;</w:t>
                  </w:r>
                </w:p>
                <w:p w14:paraId="24626132" w14:textId="0540CC60" w:rsidR="00B701D6" w:rsidRPr="00A12D0D" w:rsidRDefault="00B701D6" w:rsidP="00B701D6">
                  <w:pPr>
                    <w:spacing w:line="242" w:lineRule="auto"/>
                    <w:jc w:val="both"/>
                  </w:pPr>
                  <w:r w:rsidRPr="00A12D0D">
                    <w:t xml:space="preserve">на керівних посадах – не менше </w:t>
                  </w:r>
                  <w:r w:rsidRPr="008050EB">
                    <w:t>2</w:t>
                  </w:r>
                  <w:r w:rsidRPr="00A12D0D">
                    <w:t xml:space="preserve"> років.</w:t>
                  </w:r>
                </w:p>
                <w:p w14:paraId="6D3777B4" w14:textId="77777777" w:rsidR="00B701D6" w:rsidRPr="00FE68DF" w:rsidRDefault="00B701D6" w:rsidP="00B701D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701D6" w:rsidRPr="00A12D0D" w14:paraId="204B203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C8AB" w14:textId="77777777" w:rsidR="00B701D6" w:rsidRPr="00A12D0D" w:rsidRDefault="00B701D6" w:rsidP="00B701D6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3B5C" w14:textId="77777777" w:rsidR="00B701D6" w:rsidRPr="00A12D0D" w:rsidRDefault="00B701D6" w:rsidP="00B701D6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B701D6" w:rsidRPr="00A12D0D" w14:paraId="349434B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0DF4" w14:textId="77777777" w:rsidR="00B701D6" w:rsidRPr="00FE68DF" w:rsidRDefault="00B701D6" w:rsidP="00B701D6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B674A25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B701D6" w:rsidRPr="00A12D0D" w14:paraId="60E9B961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86E7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621785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232D2DB9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173FD4F9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6DA01DE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748657F8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B701D6" w:rsidRPr="00A12D0D" w14:paraId="0B25C2C9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BAD9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01CCEE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7E1FA5D8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1F2A3D8A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3287AA87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19A5DD41" w14:textId="77777777" w:rsidR="00B701D6" w:rsidRPr="00A12D0D" w:rsidRDefault="00B701D6" w:rsidP="00B701D6">
                  <w:pPr>
                    <w:spacing w:line="220" w:lineRule="auto"/>
                  </w:pPr>
                </w:p>
              </w:tc>
            </w:tr>
            <w:tr w:rsidR="00B701D6" w:rsidRPr="00A12D0D" w14:paraId="7B7E586B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4707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lastRenderedPageBreak/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E79F40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 самостійність, організованість, відповідальність;</w:t>
                  </w:r>
                </w:p>
                <w:p w14:paraId="7AD52D91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F421347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04EA7186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111D648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14564F44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4E2BA5A4" w14:textId="77777777" w:rsidR="00B701D6" w:rsidRPr="00A12D0D" w:rsidRDefault="00B701D6" w:rsidP="00FE68DF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B701D6" w:rsidRPr="00A12D0D" w14:paraId="1FA5F751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130AE4" w14:textId="77777777" w:rsidR="00B701D6" w:rsidRPr="00A12D0D" w:rsidRDefault="00B701D6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9596C9" w14:textId="77777777" w:rsidR="00B701D6" w:rsidRPr="00A12D0D" w:rsidRDefault="00B701D6" w:rsidP="00FE68DF">
                  <w:pPr>
                    <w:ind w:firstLine="33"/>
                    <w:contextualSpacing/>
                    <w:jc w:val="both"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47C65B36" w14:textId="77777777" w:rsidR="00B701D6" w:rsidRPr="00A12D0D" w:rsidRDefault="00B701D6" w:rsidP="00FE68DF">
                  <w:pPr>
                    <w:ind w:firstLine="33"/>
                    <w:contextualSpacing/>
                    <w:jc w:val="both"/>
                  </w:pPr>
                  <w:r w:rsidRPr="00A12D0D">
                    <w:t>знання законодавства України у сфері публічних закупівель</w:t>
                  </w:r>
                </w:p>
              </w:tc>
            </w:tr>
            <w:tr w:rsidR="00B701D6" w:rsidRPr="00A12D0D" w14:paraId="6ED76D2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A9F4" w14:textId="77777777" w:rsidR="00B701D6" w:rsidRPr="00A12D0D" w:rsidRDefault="00B701D6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D313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0C1D4B0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5321"/>
                  </w:tblGrid>
                  <w:tr w:rsidR="00B701D6" w:rsidRPr="00A12D0D" w14:paraId="4D005346" w14:textId="77777777" w:rsidTr="00B701D6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59831E33" w14:textId="5BE27E2D" w:rsidR="00B701D6" w:rsidRPr="00A12D0D" w:rsidRDefault="00FE68DF" w:rsidP="00B701D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       </w:t>
                        </w:r>
                      </w:p>
                      <w:p w14:paraId="162A6AD0" w14:textId="77777777" w:rsidR="00B701D6" w:rsidRPr="00A12D0D" w:rsidRDefault="00B701D6" w:rsidP="00B701D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5321" w:type="dxa"/>
                      </w:tcPr>
                      <w:p w14:paraId="3516BBEF" w14:textId="1B0F74E4" w:rsidR="00FE68DF" w:rsidRDefault="00FE68DF" w:rsidP="00B701D6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A12D0D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745070B2" w14:textId="15CEAEDB" w:rsidR="00B701D6" w:rsidRPr="00A12D0D" w:rsidRDefault="00B701D6" w:rsidP="00B701D6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208792F3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701D6" w:rsidRPr="00A12D0D" w14:paraId="3B4859E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CBDF" w14:textId="77777777" w:rsidR="00B701D6" w:rsidRPr="00A12D0D" w:rsidRDefault="00B701D6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12EA" w14:textId="77777777" w:rsidR="00B701D6" w:rsidRPr="00A12D0D" w:rsidRDefault="00B701D6" w:rsidP="00B701D6">
                  <w:pPr>
                    <w:jc w:val="both"/>
                  </w:pPr>
                </w:p>
              </w:tc>
            </w:tr>
          </w:tbl>
          <w:p w14:paraId="61ACA90F" w14:textId="77777777" w:rsidR="00B701D6" w:rsidRPr="00A12D0D" w:rsidRDefault="00B701D6" w:rsidP="00B701D6">
            <w:pPr>
              <w:ind w:firstLine="462"/>
              <w:jc w:val="both"/>
            </w:pPr>
          </w:p>
        </w:tc>
      </w:tr>
      <w:tr w:rsidR="00B701D6" w:rsidRPr="00A12D0D" w14:paraId="20ABF7C8" w14:textId="77777777" w:rsidTr="00B701D6">
        <w:tblPrEx>
          <w:tblLook w:val="0000" w:firstRow="0" w:lastRow="0" w:firstColumn="0" w:lastColumn="0" w:noHBand="0" w:noVBand="0"/>
        </w:tblPrEx>
        <w:trPr>
          <w:gridAfter w:val="1"/>
          <w:wAfter w:w="179" w:type="dxa"/>
          <w:trHeight w:val="3186"/>
        </w:trPr>
        <w:tc>
          <w:tcPr>
            <w:tcW w:w="4396" w:type="dxa"/>
            <w:gridSpan w:val="2"/>
          </w:tcPr>
          <w:p w14:paraId="716B42D7" w14:textId="77777777" w:rsidR="00B701D6" w:rsidRPr="00A12D0D" w:rsidRDefault="00B701D6" w:rsidP="00B701D6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280" w:type="dxa"/>
          </w:tcPr>
          <w:p w14:paraId="3AF02605" w14:textId="77777777" w:rsidR="00B701D6" w:rsidRPr="00A12D0D" w:rsidRDefault="00B701D6" w:rsidP="00FE68DF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9EF67A8" w14:textId="77777777" w:rsidR="00B701D6" w:rsidRPr="00A12D0D" w:rsidRDefault="00B701D6" w:rsidP="00FE68DF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06869B4" w14:textId="77777777" w:rsidR="00B701D6" w:rsidRPr="00A12D0D" w:rsidRDefault="00B701D6" w:rsidP="00FE68DF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04D81E3" w14:textId="6FD1630B" w:rsidR="00B701D6" w:rsidRDefault="00B701D6" w:rsidP="00B701D6">
      <w:pPr>
        <w:ind w:left="5830"/>
        <w:rPr>
          <w:sz w:val="24"/>
          <w:szCs w:val="24"/>
        </w:rPr>
      </w:pPr>
    </w:p>
    <w:p w14:paraId="4ED17D5A" w14:textId="77777777" w:rsidR="00FE68DF" w:rsidRPr="00FE68DF" w:rsidRDefault="00FE68DF" w:rsidP="00B701D6">
      <w:pPr>
        <w:ind w:left="5830"/>
        <w:rPr>
          <w:sz w:val="24"/>
          <w:szCs w:val="24"/>
        </w:rPr>
      </w:pPr>
    </w:p>
    <w:p w14:paraId="07B29D30" w14:textId="2EA49521" w:rsidR="00B701D6" w:rsidRDefault="00B701D6" w:rsidP="00FE68DF">
      <w:r w:rsidRPr="00FE68DF">
        <w:rPr>
          <w:sz w:val="24"/>
          <w:szCs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="00FE68DF">
        <w:t xml:space="preserve"> </w:t>
      </w:r>
    </w:p>
    <w:p w14:paraId="6A44FD0C" w14:textId="77777777" w:rsidR="00B701D6" w:rsidRDefault="00B701D6" w:rsidP="00B701D6">
      <w:pPr>
        <w:ind w:left="5830"/>
      </w:pPr>
    </w:p>
    <w:p w14:paraId="73ACA18E" w14:textId="77777777" w:rsidR="00B701D6" w:rsidRPr="00A12D0D" w:rsidRDefault="00B701D6" w:rsidP="00B701D6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40BEA984" w14:textId="7C2C0EBE" w:rsidR="00B701D6" w:rsidRPr="00A12D0D" w:rsidRDefault="00B701D6" w:rsidP="004A5AC6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</w:t>
      </w:r>
      <w:r w:rsidR="002D4273">
        <w:t>2</w:t>
      </w:r>
      <w:r>
        <w:t>.</w:t>
      </w:r>
      <w:r w:rsidR="002D4273">
        <w:t>11</w:t>
      </w:r>
      <w:r w:rsidRPr="00A12D0D">
        <w:t xml:space="preserve">.2020 </w:t>
      </w:r>
      <w:r>
        <w:t xml:space="preserve">№ </w:t>
      </w:r>
      <w:r w:rsidR="004A5AC6">
        <w:t>400</w:t>
      </w:r>
    </w:p>
    <w:p w14:paraId="6D79FA34" w14:textId="77777777" w:rsidR="00B701D6" w:rsidRPr="00A12D0D" w:rsidRDefault="00B701D6" w:rsidP="00B701D6">
      <w:pPr>
        <w:jc w:val="center"/>
        <w:rPr>
          <w:b/>
        </w:rPr>
      </w:pPr>
    </w:p>
    <w:p w14:paraId="7B808124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УМОВИ</w:t>
      </w:r>
    </w:p>
    <w:p w14:paraId="0BE743C8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42201351" w14:textId="77777777" w:rsidR="00B701D6" w:rsidRPr="00A12D0D" w:rsidRDefault="00B701D6" w:rsidP="00B701D6">
      <w:pPr>
        <w:jc w:val="center"/>
        <w:rPr>
          <w:b/>
        </w:rPr>
      </w:pPr>
    </w:p>
    <w:p w14:paraId="6391E516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6F0E74F3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18A98711" w14:textId="77777777" w:rsidR="00B701D6" w:rsidRPr="00D45DC2" w:rsidRDefault="00B701D6" w:rsidP="00B701D6">
      <w:pPr>
        <w:ind w:firstLine="709"/>
        <w:contextualSpacing/>
        <w:jc w:val="both"/>
      </w:pPr>
      <w:r w:rsidRPr="00A12D0D">
        <w:rPr>
          <w:color w:val="000000"/>
        </w:rPr>
        <w:t>1</w:t>
      </w:r>
      <w:r>
        <w:rPr>
          <w:color w:val="000000"/>
        </w:rPr>
        <w:t>)</w:t>
      </w:r>
      <w:r w:rsidRPr="00A12D0D">
        <w:rPr>
          <w:color w:val="000000"/>
        </w:rPr>
        <w:t xml:space="preserve">.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3AAF4329" w14:textId="77777777" w:rsidR="00B701D6" w:rsidRDefault="00B701D6" w:rsidP="00B701D6">
      <w:pPr>
        <w:autoSpaceDE w:val="0"/>
        <w:autoSpaceDN w:val="0"/>
        <w:adjustRightInd w:val="0"/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70B04745" w14:textId="77777777" w:rsidR="00B701D6" w:rsidRPr="00A12D0D" w:rsidRDefault="00B701D6" w:rsidP="00B701D6">
      <w:pPr>
        <w:ind w:firstLine="709"/>
        <w:jc w:val="both"/>
      </w:pPr>
    </w:p>
    <w:p w14:paraId="35AB17EE" w14:textId="77777777" w:rsidR="00B701D6" w:rsidRPr="00A12D0D" w:rsidRDefault="00B701D6" w:rsidP="00B701D6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7FC1D4A8" w14:textId="77777777" w:rsidR="00B701D6" w:rsidRPr="00A12D0D" w:rsidRDefault="00B701D6" w:rsidP="00B701D6">
      <w:pPr>
        <w:tabs>
          <w:tab w:val="left" w:pos="5812"/>
        </w:tabs>
        <w:ind w:firstLine="709"/>
        <w:jc w:val="both"/>
      </w:pPr>
      <w:r w:rsidRPr="00A12D0D">
        <w:t>1) посадовий оклад – 5070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A083102" w14:textId="77777777" w:rsidR="00B701D6" w:rsidRPr="00A12D0D" w:rsidRDefault="00B701D6" w:rsidP="00B701D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74CFCDC" w14:textId="77777777" w:rsidR="00B701D6" w:rsidRPr="00A12D0D" w:rsidRDefault="00B701D6" w:rsidP="00B701D6">
      <w:pPr>
        <w:ind w:firstLine="709"/>
        <w:jc w:val="both"/>
        <w:rPr>
          <w:b/>
        </w:rPr>
      </w:pPr>
    </w:p>
    <w:p w14:paraId="1F8D4350" w14:textId="77777777" w:rsidR="00B701D6" w:rsidRPr="00A12D0D" w:rsidRDefault="00B701D6" w:rsidP="00B701D6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095C212B" w14:textId="77777777" w:rsidR="00B701D6" w:rsidRPr="00A12D0D" w:rsidRDefault="00B701D6" w:rsidP="00B701D6">
      <w:pPr>
        <w:ind w:firstLine="709"/>
        <w:jc w:val="both"/>
      </w:pPr>
      <w:r w:rsidRPr="00A12D0D">
        <w:t xml:space="preserve">безстроково. </w:t>
      </w:r>
    </w:p>
    <w:p w14:paraId="2E711E94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44AED0D5" w14:textId="77777777" w:rsidR="00B701D6" w:rsidRPr="00A12D0D" w:rsidRDefault="00B701D6" w:rsidP="00B701D6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18E56A5" w14:textId="77777777" w:rsidR="00B701D6" w:rsidRPr="00A12D0D" w:rsidRDefault="00B701D6" w:rsidP="00B701D6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4C9EB48F" w14:textId="77777777" w:rsidR="00B701D6" w:rsidRPr="00A12D0D" w:rsidRDefault="00B701D6" w:rsidP="00B701D6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7F81A9C3" w14:textId="77777777" w:rsidR="00B701D6" w:rsidRPr="00A12D0D" w:rsidRDefault="00B701D6" w:rsidP="00B701D6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2C5AA503" w14:textId="77777777" w:rsidR="00B701D6" w:rsidRPr="00A12D0D" w:rsidRDefault="00B701D6" w:rsidP="00B701D6">
      <w:pPr>
        <w:ind w:firstLine="709"/>
        <w:jc w:val="both"/>
      </w:pPr>
      <w:r w:rsidRPr="00A12D0D">
        <w:t>5) автобіографія;</w:t>
      </w:r>
    </w:p>
    <w:p w14:paraId="2C7931A4" w14:textId="77777777" w:rsidR="00B701D6" w:rsidRPr="00A12D0D" w:rsidRDefault="00B701D6" w:rsidP="00B701D6">
      <w:pPr>
        <w:ind w:firstLine="709"/>
        <w:jc w:val="both"/>
      </w:pPr>
      <w:r w:rsidRPr="00A12D0D">
        <w:t>6) фотокартка розміром 30х40 мм;</w:t>
      </w:r>
    </w:p>
    <w:p w14:paraId="40723A58" w14:textId="77777777" w:rsidR="00B701D6" w:rsidRPr="00A12D0D" w:rsidRDefault="00B701D6" w:rsidP="00B701D6">
      <w:pPr>
        <w:ind w:firstLine="709"/>
        <w:jc w:val="both"/>
      </w:pPr>
      <w:r w:rsidRPr="00A12D0D">
        <w:lastRenderedPageBreak/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9350CAB" w14:textId="77777777" w:rsidR="00B701D6" w:rsidRPr="00A12D0D" w:rsidRDefault="00B701D6" w:rsidP="00B701D6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03340000" w14:textId="77777777" w:rsidR="00B701D6" w:rsidRPr="00A12D0D" w:rsidRDefault="00B701D6" w:rsidP="00B701D6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CF0A77C" w14:textId="77777777" w:rsidR="00B701D6" w:rsidRPr="00A12D0D" w:rsidRDefault="00B701D6" w:rsidP="00B701D6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75635B0" w14:textId="77777777" w:rsidR="00B701D6" w:rsidRPr="00A12D0D" w:rsidRDefault="00B701D6" w:rsidP="00B701D6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156723D" w14:textId="59AFE01C" w:rsidR="00B701D6" w:rsidRPr="00A12D0D" w:rsidRDefault="00B701D6" w:rsidP="00B701D6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B743C7">
        <w:t xml:space="preserve"> листопада </w:t>
      </w:r>
      <w:r w:rsidRPr="00A12D0D">
        <w:t xml:space="preserve">2020 року до 17.00 </w:t>
      </w:r>
      <w:r w:rsidR="00B743C7">
        <w:t xml:space="preserve">                         </w:t>
      </w:r>
      <w:r>
        <w:t>1</w:t>
      </w:r>
      <w:r w:rsidR="00B743C7">
        <w:t>2</w:t>
      </w:r>
      <w:r>
        <w:t xml:space="preserve"> </w:t>
      </w:r>
      <w:r w:rsidR="00B743C7">
        <w:t>листопада</w:t>
      </w:r>
      <w:r w:rsidRPr="00A12D0D">
        <w:t xml:space="preserve"> 2020 року за адресою: Луганська область, м. Лисичанськ, </w:t>
      </w:r>
      <w:r w:rsidR="00B743C7">
        <w:t xml:space="preserve">                        </w:t>
      </w:r>
      <w:r w:rsidRPr="00A12D0D">
        <w:t>вул. Сосюри, 347.</w:t>
      </w:r>
    </w:p>
    <w:p w14:paraId="6C6944B5" w14:textId="77777777" w:rsidR="00B701D6" w:rsidRPr="00A12D0D" w:rsidRDefault="00B701D6" w:rsidP="00B701D6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інспектора відділення особистої безпеки суддів підрозділу особистої безпеки суддів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D7DB697" w14:textId="77777777" w:rsidR="00B701D6" w:rsidRPr="00A12D0D" w:rsidRDefault="00B701D6" w:rsidP="00B701D6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280"/>
        <w:gridCol w:w="399"/>
      </w:tblGrid>
      <w:tr w:rsidR="00B701D6" w:rsidRPr="00A12D0D" w14:paraId="747AF4A8" w14:textId="77777777" w:rsidTr="00B701D6">
        <w:trPr>
          <w:trHeight w:val="408"/>
        </w:trPr>
        <w:tc>
          <w:tcPr>
            <w:tcW w:w="9855" w:type="dxa"/>
            <w:gridSpan w:val="3"/>
          </w:tcPr>
          <w:p w14:paraId="7AD26DFB" w14:textId="77777777" w:rsidR="00B701D6" w:rsidRPr="00A12D0D" w:rsidRDefault="00B701D6" w:rsidP="00B701D6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5D2400C" w14:textId="53B7106C" w:rsidR="00B701D6" w:rsidRPr="00A12D0D" w:rsidRDefault="00B701D6" w:rsidP="00B743C7">
            <w:pPr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B743C7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1DF014F5" w14:textId="77777777" w:rsidR="00B701D6" w:rsidRPr="00A12D0D" w:rsidRDefault="00B701D6" w:rsidP="00B743C7">
            <w:pPr>
              <w:ind w:firstLine="817"/>
              <w:jc w:val="both"/>
              <w:rPr>
                <w:spacing w:val="-6"/>
              </w:rPr>
            </w:pPr>
          </w:p>
          <w:p w14:paraId="1E60B394" w14:textId="77777777" w:rsidR="00B701D6" w:rsidRPr="00A12D0D" w:rsidRDefault="00B701D6" w:rsidP="00B743C7">
            <w:pPr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ED5ED8F" w14:textId="77777777" w:rsidR="00B701D6" w:rsidRPr="00A12D0D" w:rsidRDefault="00B701D6" w:rsidP="00B701D6">
            <w:pPr>
              <w:ind w:firstLine="817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70077B03" w14:textId="77777777" w:rsidR="00B701D6" w:rsidRPr="00A12D0D" w:rsidRDefault="00B701D6" w:rsidP="00B701D6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B701D6" w:rsidRPr="00A12D0D" w14:paraId="2B125328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09DD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B701D6" w:rsidRPr="00A12D0D" w14:paraId="184D88EB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E046" w14:textId="77777777" w:rsidR="00B701D6" w:rsidRPr="00A12D0D" w:rsidRDefault="00B701D6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4C6DA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713F8FB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4C40" w14:textId="77777777" w:rsidR="00B701D6" w:rsidRPr="00A12D0D" w:rsidRDefault="00B701D6" w:rsidP="00B701D6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2BE2" w14:textId="5E69FE0D" w:rsidR="00B701D6" w:rsidRPr="00A12D0D" w:rsidRDefault="00B701D6" w:rsidP="00B701D6">
                  <w:pPr>
                    <w:spacing w:line="242" w:lineRule="auto"/>
                    <w:jc w:val="both"/>
                  </w:pPr>
                  <w:r w:rsidRPr="00A12D0D">
                    <w:t xml:space="preserve"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адміністрування», ступінь вищої освіти – </w:t>
                  </w:r>
                  <w:r>
                    <w:t>не нижче бакалавра</w:t>
                  </w:r>
                  <w:r w:rsidRPr="00A12D0D">
                    <w:t xml:space="preserve">. </w:t>
                  </w:r>
                </w:p>
                <w:p w14:paraId="3F4C6806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39E7C93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0C2B" w14:textId="77777777" w:rsidR="00B701D6" w:rsidRPr="00A12D0D" w:rsidRDefault="00B701D6" w:rsidP="00B701D6">
                  <w:pPr>
                    <w:jc w:val="both"/>
                  </w:pPr>
                  <w:r w:rsidRPr="00A12D0D">
                    <w:lastRenderedPageBreak/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A49E" w14:textId="77777777" w:rsidR="00B701D6" w:rsidRPr="00A12D0D" w:rsidRDefault="00B701D6" w:rsidP="00B701D6">
                  <w:pPr>
                    <w:jc w:val="both"/>
                  </w:pPr>
                  <w:r w:rsidRPr="008D77A0">
                    <w:t xml:space="preserve">у державних органах влади, органах системи правосуддя або досвід </w:t>
                  </w:r>
                  <w:r w:rsidRPr="00AE0D8A">
                    <w:t>проходження служби у правоохоронних органах чи військових формуваннях</w:t>
                  </w:r>
                  <w:r>
                    <w:t xml:space="preserve">, як правило, – </w:t>
                  </w:r>
                  <w:r w:rsidRPr="00AE0D8A">
                    <w:t xml:space="preserve">не </w:t>
                  </w:r>
                  <w:r w:rsidRPr="00465F2F">
                    <w:t xml:space="preserve">менше ніж </w:t>
                  </w:r>
                  <w:r>
                    <w:t>3</w:t>
                  </w:r>
                  <w:r w:rsidRPr="00465F2F">
                    <w:t xml:space="preserve"> рок</w:t>
                  </w:r>
                  <w:r>
                    <w:t>и</w:t>
                  </w:r>
                  <w:r w:rsidRPr="00A12D0D">
                    <w:t>;</w:t>
                  </w:r>
                </w:p>
                <w:p w14:paraId="5A84F074" w14:textId="77777777" w:rsidR="00B701D6" w:rsidRDefault="00B701D6" w:rsidP="00B701D6">
                  <w:pPr>
                    <w:ind w:left="6" w:hanging="6"/>
                    <w:contextualSpacing/>
                    <w:jc w:val="both"/>
                  </w:pPr>
                  <w:r w:rsidRPr="00465F2F">
                    <w:t>на посадах за напрямом особистої безпек</w:t>
                  </w:r>
                  <w:r>
                    <w:t>и, швидкого реагування, як правило, –</w:t>
                  </w:r>
                  <w:r w:rsidRPr="00465F2F">
                    <w:t xml:space="preserve"> не менше ніж </w:t>
                  </w:r>
                  <w:r>
                    <w:t>1</w:t>
                  </w:r>
                  <w:r w:rsidRPr="00465F2F">
                    <w:t xml:space="preserve"> р</w:t>
                  </w:r>
                  <w:r>
                    <w:t>ік;</w:t>
                  </w:r>
                </w:p>
                <w:p w14:paraId="39096EAE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6EF5BCE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E8804" w14:textId="77777777" w:rsidR="00B701D6" w:rsidRPr="00A12D0D" w:rsidRDefault="00B701D6" w:rsidP="00B701D6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B6CE" w14:textId="77777777" w:rsidR="00B701D6" w:rsidRPr="00A12D0D" w:rsidRDefault="00B701D6" w:rsidP="00B701D6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B701D6" w:rsidRPr="00A12D0D" w14:paraId="2EC28EF8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A901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51CC8978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B701D6" w:rsidRPr="00A12D0D" w14:paraId="5FB0C04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99C8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5F77C1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щирість та відкритість;</w:t>
                  </w:r>
                </w:p>
                <w:p w14:paraId="4D8208BF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орієнтація на досягнення </w:t>
                  </w:r>
                </w:p>
                <w:p w14:paraId="109654DE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ефективного результату діяльності </w:t>
                  </w:r>
                </w:p>
                <w:p w14:paraId="72427514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рівне ставлення та повага до колег.</w:t>
                  </w:r>
                </w:p>
                <w:p w14:paraId="7A927573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B701D6" w:rsidRPr="00A12D0D" w14:paraId="50079BC4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353E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805002" w14:textId="77777777" w:rsidR="00B701D6" w:rsidRPr="00A12D0D" w:rsidRDefault="00B701D6" w:rsidP="00B743C7">
                  <w:pPr>
                    <w:spacing w:line="220" w:lineRule="auto"/>
                    <w:jc w:val="both"/>
                  </w:pPr>
                  <w:r w:rsidRPr="00A12D0D">
                    <w:t xml:space="preserve">здатність систематизувати, </w:t>
                  </w:r>
                </w:p>
                <w:p w14:paraId="4E8A3750" w14:textId="77777777" w:rsidR="00B701D6" w:rsidRPr="00A12D0D" w:rsidRDefault="00B701D6" w:rsidP="00B743C7">
                  <w:pPr>
                    <w:spacing w:line="220" w:lineRule="auto"/>
                    <w:jc w:val="both"/>
                  </w:pPr>
                  <w:r w:rsidRPr="00A12D0D">
                    <w:t>узагальнювати інформацію;</w:t>
                  </w:r>
                </w:p>
                <w:p w14:paraId="2778E90E" w14:textId="77777777" w:rsidR="00B701D6" w:rsidRPr="00A12D0D" w:rsidRDefault="00B701D6" w:rsidP="00B743C7">
                  <w:pPr>
                    <w:spacing w:line="220" w:lineRule="auto"/>
                    <w:jc w:val="both"/>
                  </w:pPr>
                  <w:r w:rsidRPr="00A12D0D">
                    <w:t>гнучкість;</w:t>
                  </w:r>
                </w:p>
                <w:p w14:paraId="649194A0" w14:textId="77777777" w:rsidR="00B701D6" w:rsidRPr="00A12D0D" w:rsidRDefault="00B701D6" w:rsidP="00B743C7">
                  <w:pPr>
                    <w:spacing w:line="220" w:lineRule="auto"/>
                    <w:jc w:val="both"/>
                  </w:pPr>
                  <w:r w:rsidRPr="00A12D0D">
                    <w:t>проникливість</w:t>
                  </w:r>
                </w:p>
                <w:p w14:paraId="3FFFB676" w14:textId="77777777" w:rsidR="00B701D6" w:rsidRPr="00A12D0D" w:rsidRDefault="00B701D6" w:rsidP="00B701D6">
                  <w:pPr>
                    <w:spacing w:line="220" w:lineRule="auto"/>
                  </w:pPr>
                </w:p>
              </w:tc>
            </w:tr>
            <w:tr w:rsidR="00B701D6" w:rsidRPr="00A12D0D" w14:paraId="7633B72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924F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CCADF3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</w:t>
                  </w:r>
                </w:p>
                <w:p w14:paraId="623A2788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6C0B6797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C920E3C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5A38C95F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F92167B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327545C6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580295A5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B701D6" w:rsidRPr="00A12D0D" w14:paraId="5BEF1D91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072A31" w14:textId="77777777" w:rsidR="00B701D6" w:rsidRPr="00A12D0D" w:rsidRDefault="00B701D6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EA628E" w14:textId="77777777" w:rsidR="00B701D6" w:rsidRPr="00A12D0D" w:rsidRDefault="00B701D6" w:rsidP="00B743C7">
                  <w:pPr>
                    <w:ind w:firstLine="33"/>
                    <w:contextualSpacing/>
                    <w:jc w:val="both"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54D3C9BC" w14:textId="77777777" w:rsidR="00B701D6" w:rsidRPr="00A12D0D" w:rsidRDefault="00B701D6" w:rsidP="00B743C7">
                  <w:pPr>
                    <w:ind w:firstLine="33"/>
                    <w:contextualSpacing/>
                    <w:jc w:val="both"/>
                  </w:pPr>
                  <w:r w:rsidRPr="00A12D0D">
                    <w:t>знання законодавства України у сфері публічних закупівель</w:t>
                  </w:r>
                </w:p>
              </w:tc>
            </w:tr>
            <w:tr w:rsidR="00B701D6" w:rsidRPr="00A12D0D" w14:paraId="5FB9DD3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2F92" w14:textId="77777777" w:rsidR="00B701D6" w:rsidRPr="00A12D0D" w:rsidRDefault="00B701D6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E374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43E9EEE7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4FFD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</w:p>
                <w:p w14:paraId="7B2E8D26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B701D6" w:rsidRPr="00A12D0D" w14:paraId="1D13143A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F6C1" w14:textId="77777777" w:rsidR="00B701D6" w:rsidRPr="00A12D0D" w:rsidRDefault="00B701D6" w:rsidP="00B701D6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EDA2" w14:textId="77777777" w:rsidR="00B701D6" w:rsidRPr="00A12D0D" w:rsidRDefault="00B701D6" w:rsidP="00B743C7">
                  <w:pPr>
                    <w:ind w:left="171"/>
                    <w:jc w:val="both"/>
                  </w:pPr>
                  <w:r w:rsidRPr="00A12D0D">
                    <w:t xml:space="preserve"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</w:t>
                  </w:r>
                  <w:r w:rsidRPr="00A12D0D">
                    <w:lastRenderedPageBreak/>
                    <w:t>України.</w:t>
                  </w:r>
                </w:p>
                <w:p w14:paraId="4DC51713" w14:textId="77777777" w:rsidR="00B701D6" w:rsidRPr="00A12D0D" w:rsidRDefault="00B701D6" w:rsidP="00B701D6">
                  <w:pPr>
                    <w:jc w:val="both"/>
                  </w:pPr>
                </w:p>
              </w:tc>
            </w:tr>
          </w:tbl>
          <w:p w14:paraId="7FFBA878" w14:textId="77777777" w:rsidR="00B701D6" w:rsidRPr="00A12D0D" w:rsidRDefault="00B701D6" w:rsidP="00B701D6">
            <w:pPr>
              <w:ind w:firstLine="462"/>
              <w:jc w:val="both"/>
            </w:pPr>
          </w:p>
        </w:tc>
      </w:tr>
      <w:tr w:rsidR="00B701D6" w:rsidRPr="00A12D0D" w14:paraId="53ECA555" w14:textId="77777777" w:rsidTr="00B701D6">
        <w:tblPrEx>
          <w:tblLook w:val="0000" w:firstRow="0" w:lastRow="0" w:firstColumn="0" w:lastColumn="0" w:noHBand="0" w:noVBand="0"/>
        </w:tblPrEx>
        <w:trPr>
          <w:gridAfter w:val="1"/>
          <w:wAfter w:w="399" w:type="dxa"/>
          <w:trHeight w:val="3186"/>
        </w:trPr>
        <w:tc>
          <w:tcPr>
            <w:tcW w:w="4176" w:type="dxa"/>
          </w:tcPr>
          <w:p w14:paraId="2C08D4FB" w14:textId="77777777" w:rsidR="00B701D6" w:rsidRPr="00A12D0D" w:rsidRDefault="00B701D6" w:rsidP="00B701D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80" w:type="dxa"/>
          </w:tcPr>
          <w:p w14:paraId="69DF7613" w14:textId="77777777" w:rsidR="00B701D6" w:rsidRPr="00A12D0D" w:rsidRDefault="00B701D6" w:rsidP="00B743C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3CC1AF63" w14:textId="77777777" w:rsidR="00B701D6" w:rsidRPr="00A12D0D" w:rsidRDefault="00B701D6" w:rsidP="00B743C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D7245CC" w14:textId="77777777" w:rsidR="00B701D6" w:rsidRPr="00A12D0D" w:rsidRDefault="00B701D6" w:rsidP="00B743C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88FA265" w14:textId="77777777" w:rsidR="00B701D6" w:rsidRPr="00A12D0D" w:rsidRDefault="00B701D6" w:rsidP="00B701D6">
      <w:pPr>
        <w:ind w:left="5830"/>
      </w:pPr>
    </w:p>
    <w:p w14:paraId="7955C179" w14:textId="77777777" w:rsidR="00B701D6" w:rsidRPr="00A12D0D" w:rsidRDefault="00B701D6" w:rsidP="00B701D6">
      <w:pPr>
        <w:ind w:left="5830"/>
      </w:pPr>
    </w:p>
    <w:p w14:paraId="69EC356B" w14:textId="77777777" w:rsidR="00B701D6" w:rsidRPr="00B743C7" w:rsidRDefault="00B701D6" w:rsidP="00B701D6">
      <w:pPr>
        <w:rPr>
          <w:sz w:val="24"/>
          <w:szCs w:val="24"/>
        </w:rPr>
      </w:pPr>
      <w:r w:rsidRPr="00B743C7">
        <w:rPr>
          <w:sz w:val="24"/>
          <w:szCs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25CA2A75" w14:textId="77777777" w:rsidR="00B701D6" w:rsidRPr="00A12D0D" w:rsidRDefault="00B701D6" w:rsidP="00B701D6">
      <w:pPr>
        <w:ind w:left="5812"/>
        <w:rPr>
          <w:b/>
        </w:rPr>
      </w:pPr>
    </w:p>
    <w:p w14:paraId="57CB8326" w14:textId="77777777" w:rsidR="00B701D6" w:rsidRPr="00A12D0D" w:rsidRDefault="00B701D6" w:rsidP="00B701D6">
      <w:pPr>
        <w:ind w:left="5812"/>
        <w:rPr>
          <w:b/>
        </w:rPr>
      </w:pPr>
    </w:p>
    <w:p w14:paraId="35732EEF" w14:textId="77777777" w:rsidR="00B701D6" w:rsidRPr="00A12D0D" w:rsidRDefault="00B701D6" w:rsidP="00B701D6">
      <w:pPr>
        <w:ind w:left="5812"/>
        <w:rPr>
          <w:b/>
        </w:rPr>
      </w:pPr>
    </w:p>
    <w:p w14:paraId="1EDC5068" w14:textId="77777777" w:rsidR="00B701D6" w:rsidRPr="00A12D0D" w:rsidRDefault="00B701D6" w:rsidP="00B701D6">
      <w:pPr>
        <w:ind w:left="5812"/>
        <w:rPr>
          <w:b/>
        </w:rPr>
      </w:pPr>
    </w:p>
    <w:p w14:paraId="0505677F" w14:textId="77777777" w:rsidR="00B701D6" w:rsidRPr="00A12D0D" w:rsidRDefault="00B701D6" w:rsidP="00B701D6">
      <w:pPr>
        <w:ind w:left="5812"/>
        <w:rPr>
          <w:b/>
        </w:rPr>
      </w:pPr>
    </w:p>
    <w:p w14:paraId="3B603214" w14:textId="77777777" w:rsidR="00B701D6" w:rsidRPr="00A12D0D" w:rsidRDefault="00B701D6" w:rsidP="00B701D6">
      <w:pPr>
        <w:ind w:left="5812"/>
        <w:rPr>
          <w:b/>
        </w:rPr>
      </w:pPr>
    </w:p>
    <w:p w14:paraId="746DF2EB" w14:textId="77777777" w:rsidR="00B701D6" w:rsidRDefault="00B701D6" w:rsidP="00B701D6">
      <w:pPr>
        <w:ind w:left="5830"/>
      </w:pPr>
    </w:p>
    <w:p w14:paraId="390D106A" w14:textId="77777777" w:rsidR="00B701D6" w:rsidRDefault="00B701D6" w:rsidP="00B701D6">
      <w:pPr>
        <w:ind w:left="5830"/>
      </w:pPr>
    </w:p>
    <w:p w14:paraId="453B93D7" w14:textId="77777777" w:rsidR="00B701D6" w:rsidRDefault="00B701D6" w:rsidP="00B701D6">
      <w:pPr>
        <w:ind w:left="5830"/>
      </w:pPr>
    </w:p>
    <w:p w14:paraId="19A37713" w14:textId="77777777" w:rsidR="00B701D6" w:rsidRDefault="00B701D6" w:rsidP="00B701D6">
      <w:pPr>
        <w:ind w:left="5830"/>
      </w:pPr>
    </w:p>
    <w:p w14:paraId="2F1BD0D2" w14:textId="77777777" w:rsidR="00B701D6" w:rsidRDefault="00B701D6" w:rsidP="00B701D6">
      <w:pPr>
        <w:ind w:left="5830"/>
      </w:pPr>
    </w:p>
    <w:p w14:paraId="5926D59D" w14:textId="77777777" w:rsidR="00B701D6" w:rsidRDefault="00B701D6" w:rsidP="00B701D6">
      <w:pPr>
        <w:ind w:left="5830"/>
      </w:pPr>
    </w:p>
    <w:p w14:paraId="41DDD342" w14:textId="77777777" w:rsidR="00B701D6" w:rsidRPr="00A12D0D" w:rsidRDefault="00B701D6" w:rsidP="00B701D6">
      <w:pPr>
        <w:ind w:left="5830"/>
      </w:pPr>
    </w:p>
    <w:p w14:paraId="75FE620A" w14:textId="77777777" w:rsidR="00B701D6" w:rsidRPr="00A12D0D" w:rsidRDefault="00B701D6" w:rsidP="00B701D6">
      <w:pPr>
        <w:ind w:left="5830"/>
      </w:pPr>
    </w:p>
    <w:p w14:paraId="3B041C62" w14:textId="77777777" w:rsidR="00B701D6" w:rsidRPr="00A12D0D" w:rsidRDefault="00B701D6" w:rsidP="00B701D6">
      <w:pPr>
        <w:ind w:left="5830"/>
      </w:pPr>
    </w:p>
    <w:p w14:paraId="27C1B418" w14:textId="77777777" w:rsidR="00B701D6" w:rsidRPr="00A12D0D" w:rsidRDefault="00B701D6" w:rsidP="00B701D6">
      <w:pPr>
        <w:ind w:left="5830"/>
      </w:pPr>
    </w:p>
    <w:p w14:paraId="4D26C40D" w14:textId="77777777" w:rsidR="00B701D6" w:rsidRPr="00A12D0D" w:rsidRDefault="00B701D6" w:rsidP="00B701D6">
      <w:pPr>
        <w:ind w:left="5830"/>
      </w:pPr>
    </w:p>
    <w:p w14:paraId="5DAFE31C" w14:textId="77777777" w:rsidR="00B743C7" w:rsidRDefault="00B743C7" w:rsidP="00B701D6">
      <w:pPr>
        <w:ind w:left="5387"/>
      </w:pPr>
    </w:p>
    <w:p w14:paraId="40044CC3" w14:textId="77777777" w:rsidR="00B743C7" w:rsidRDefault="00B743C7" w:rsidP="00B701D6">
      <w:pPr>
        <w:ind w:left="5387"/>
      </w:pPr>
    </w:p>
    <w:p w14:paraId="633BFD90" w14:textId="3FA88BB4" w:rsidR="00B701D6" w:rsidRPr="00A12D0D" w:rsidRDefault="00B701D6" w:rsidP="00B701D6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0F7B6B29" w14:textId="465F0CA7" w:rsidR="00B701D6" w:rsidRPr="00A12D0D" w:rsidRDefault="00B701D6" w:rsidP="004A5AC6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</w:t>
      </w:r>
      <w:r w:rsidR="002D4273">
        <w:t>2</w:t>
      </w:r>
      <w:r>
        <w:t>.</w:t>
      </w:r>
      <w:r w:rsidR="002D4273">
        <w:t>11</w:t>
      </w:r>
      <w:r w:rsidRPr="00A12D0D">
        <w:t xml:space="preserve">.2020 </w:t>
      </w:r>
      <w:r>
        <w:t xml:space="preserve">№ </w:t>
      </w:r>
      <w:r w:rsidR="004A5AC6">
        <w:t>400</w:t>
      </w:r>
    </w:p>
    <w:p w14:paraId="0CCAC250" w14:textId="34B562E3" w:rsidR="00B701D6" w:rsidRDefault="00B701D6" w:rsidP="00B701D6">
      <w:pPr>
        <w:jc w:val="center"/>
        <w:rPr>
          <w:b/>
        </w:rPr>
      </w:pPr>
    </w:p>
    <w:p w14:paraId="2D9F7AA1" w14:textId="77777777" w:rsidR="00B743C7" w:rsidRPr="00A12D0D" w:rsidRDefault="00B743C7" w:rsidP="00B701D6">
      <w:pPr>
        <w:jc w:val="center"/>
        <w:rPr>
          <w:b/>
        </w:rPr>
      </w:pPr>
    </w:p>
    <w:p w14:paraId="598D364D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УМОВИ</w:t>
      </w:r>
    </w:p>
    <w:p w14:paraId="19690D81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E37C60F" w14:textId="5A3035FF" w:rsidR="00B701D6" w:rsidRDefault="00B701D6" w:rsidP="00B701D6">
      <w:pPr>
        <w:jc w:val="center"/>
        <w:rPr>
          <w:b/>
        </w:rPr>
      </w:pPr>
    </w:p>
    <w:p w14:paraId="06946ABB" w14:textId="77777777" w:rsidR="00B743C7" w:rsidRPr="00A12D0D" w:rsidRDefault="00B743C7" w:rsidP="00B701D6">
      <w:pPr>
        <w:jc w:val="center"/>
        <w:rPr>
          <w:b/>
        </w:rPr>
      </w:pPr>
    </w:p>
    <w:p w14:paraId="6CB61021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F95A45F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4ACF9705" w14:textId="77777777" w:rsidR="00B701D6" w:rsidRPr="00D45DC2" w:rsidRDefault="00B701D6" w:rsidP="00B701D6">
      <w:pPr>
        <w:ind w:firstLine="709"/>
        <w:contextualSpacing/>
        <w:jc w:val="both"/>
      </w:pPr>
      <w:r w:rsidRPr="00A12D0D">
        <w:rPr>
          <w:color w:val="000000"/>
        </w:rPr>
        <w:t>1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18E171BC" w14:textId="77777777" w:rsidR="00B701D6" w:rsidRPr="00300DC7" w:rsidRDefault="00B701D6" w:rsidP="00B701D6">
      <w:pPr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1BD507C0" w14:textId="77777777" w:rsidR="00B701D6" w:rsidRPr="00A12D0D" w:rsidRDefault="00B701D6" w:rsidP="00B701D6">
      <w:pPr>
        <w:ind w:firstLine="709"/>
        <w:jc w:val="both"/>
      </w:pPr>
    </w:p>
    <w:p w14:paraId="56970B0B" w14:textId="77777777" w:rsidR="00B701D6" w:rsidRPr="00A12D0D" w:rsidRDefault="00B701D6" w:rsidP="00B701D6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7B8F8AF8" w14:textId="77777777" w:rsidR="00B701D6" w:rsidRPr="00A12D0D" w:rsidRDefault="00B701D6" w:rsidP="00B701D6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CD35476" w14:textId="77777777" w:rsidR="00B701D6" w:rsidRPr="00A12D0D" w:rsidRDefault="00B701D6" w:rsidP="00B701D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25C232F" w14:textId="77777777" w:rsidR="00B701D6" w:rsidRPr="00A12D0D" w:rsidRDefault="00B701D6" w:rsidP="00B701D6">
      <w:pPr>
        <w:ind w:firstLine="709"/>
        <w:jc w:val="both"/>
      </w:pPr>
    </w:p>
    <w:p w14:paraId="03BEA6A2" w14:textId="77777777" w:rsidR="00B701D6" w:rsidRPr="00A12D0D" w:rsidRDefault="00B701D6" w:rsidP="00B701D6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440B3F30" w14:textId="06CF3B6A" w:rsidR="00B701D6" w:rsidRDefault="00B701D6" w:rsidP="00B701D6">
      <w:pPr>
        <w:ind w:firstLine="709"/>
        <w:jc w:val="both"/>
      </w:pPr>
      <w:r w:rsidRPr="00A12D0D">
        <w:t xml:space="preserve">безстроково. </w:t>
      </w:r>
    </w:p>
    <w:p w14:paraId="5726FCD1" w14:textId="77777777" w:rsidR="00B743C7" w:rsidRPr="00A12D0D" w:rsidRDefault="00B743C7" w:rsidP="00B701D6">
      <w:pPr>
        <w:ind w:firstLine="709"/>
        <w:jc w:val="both"/>
      </w:pPr>
    </w:p>
    <w:p w14:paraId="7E83DFF6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2433E42B" w14:textId="77777777" w:rsidR="00B701D6" w:rsidRPr="00A12D0D" w:rsidRDefault="00B701D6" w:rsidP="00B701D6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5C50C93" w14:textId="77777777" w:rsidR="00B701D6" w:rsidRPr="00A12D0D" w:rsidRDefault="00B701D6" w:rsidP="00B701D6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23806422" w14:textId="77777777" w:rsidR="00B701D6" w:rsidRPr="00A12D0D" w:rsidRDefault="00B701D6" w:rsidP="00B701D6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0F8E223A" w14:textId="77777777" w:rsidR="00B701D6" w:rsidRPr="00A12D0D" w:rsidRDefault="00B701D6" w:rsidP="00B701D6">
      <w:pPr>
        <w:ind w:firstLine="709"/>
        <w:jc w:val="both"/>
      </w:pPr>
      <w:r w:rsidRPr="00A12D0D">
        <w:lastRenderedPageBreak/>
        <w:t>4) заповнена особова картка, визначеного зразка;</w:t>
      </w:r>
    </w:p>
    <w:p w14:paraId="5AC3D58C" w14:textId="77777777" w:rsidR="00B701D6" w:rsidRPr="00A12D0D" w:rsidRDefault="00B701D6" w:rsidP="00B701D6">
      <w:pPr>
        <w:ind w:firstLine="709"/>
        <w:jc w:val="both"/>
      </w:pPr>
      <w:r w:rsidRPr="00A12D0D">
        <w:t>5) автобіографія;</w:t>
      </w:r>
    </w:p>
    <w:p w14:paraId="25E44AD5" w14:textId="77777777" w:rsidR="00B701D6" w:rsidRPr="00A12D0D" w:rsidRDefault="00B701D6" w:rsidP="00B701D6">
      <w:pPr>
        <w:ind w:firstLine="709"/>
        <w:jc w:val="both"/>
      </w:pPr>
      <w:r w:rsidRPr="00A12D0D">
        <w:t>6) фотокартка розміром 30х40 мм;</w:t>
      </w:r>
    </w:p>
    <w:p w14:paraId="4217813B" w14:textId="77777777" w:rsidR="00B701D6" w:rsidRPr="00A12D0D" w:rsidRDefault="00B701D6" w:rsidP="00B701D6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AC58296" w14:textId="77777777" w:rsidR="00B701D6" w:rsidRPr="00A12D0D" w:rsidRDefault="00B701D6" w:rsidP="00B701D6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262F7947" w14:textId="77777777" w:rsidR="00B701D6" w:rsidRPr="00A12D0D" w:rsidRDefault="00B701D6" w:rsidP="00B701D6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64C68E5" w14:textId="77777777" w:rsidR="00B701D6" w:rsidRPr="00A12D0D" w:rsidRDefault="00B701D6" w:rsidP="00B701D6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C60D356" w14:textId="77777777" w:rsidR="00B701D6" w:rsidRPr="00A12D0D" w:rsidRDefault="00B701D6" w:rsidP="00B701D6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9986248" w14:textId="5EB95B84" w:rsidR="00B701D6" w:rsidRPr="00A12D0D" w:rsidRDefault="00B701D6" w:rsidP="00B701D6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B743C7">
        <w:t xml:space="preserve"> листопада</w:t>
      </w:r>
      <w:r w:rsidRPr="00A12D0D">
        <w:t xml:space="preserve"> 2020 року до 17.00 </w:t>
      </w:r>
      <w:r w:rsidR="00B743C7">
        <w:t xml:space="preserve">                           </w:t>
      </w:r>
      <w:r>
        <w:t>1</w:t>
      </w:r>
      <w:r w:rsidR="00B743C7">
        <w:t>2 листопада</w:t>
      </w:r>
      <w:r w:rsidRPr="00A12D0D">
        <w:t xml:space="preserve"> 2020 року за адресою: Луганська область, м. Лисичанськ, </w:t>
      </w:r>
      <w:r w:rsidR="00B743C7">
        <w:t xml:space="preserve">                        </w:t>
      </w:r>
      <w:r w:rsidRPr="00A12D0D">
        <w:t>вул. Сосюри, 347.</w:t>
      </w:r>
    </w:p>
    <w:p w14:paraId="15FF4E68" w14:textId="77777777" w:rsidR="00B701D6" w:rsidRPr="00A12D0D" w:rsidRDefault="00B701D6" w:rsidP="00B701D6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E6FB4FC" w14:textId="77777777" w:rsidR="00B701D6" w:rsidRPr="00A12D0D" w:rsidRDefault="00B701D6" w:rsidP="00B701D6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B701D6" w:rsidRPr="00A12D0D" w14:paraId="755AAF39" w14:textId="77777777" w:rsidTr="00B701D6">
        <w:trPr>
          <w:trHeight w:val="408"/>
        </w:trPr>
        <w:tc>
          <w:tcPr>
            <w:tcW w:w="9855" w:type="dxa"/>
            <w:gridSpan w:val="3"/>
          </w:tcPr>
          <w:p w14:paraId="1E7F1325" w14:textId="77777777" w:rsidR="00B701D6" w:rsidRPr="00A12D0D" w:rsidRDefault="00B701D6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C0E45FD" w14:textId="0DBDB752" w:rsidR="00B701D6" w:rsidRDefault="00B701D6" w:rsidP="00B701D6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B743C7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422E6CA7" w14:textId="77777777" w:rsidR="00B743C7" w:rsidRPr="00A12D0D" w:rsidRDefault="00B743C7" w:rsidP="00B701D6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</w:p>
          <w:p w14:paraId="1A9FC2B2" w14:textId="77777777" w:rsidR="00B701D6" w:rsidRPr="00A12D0D" w:rsidRDefault="00B701D6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DFCDA96" w14:textId="77777777" w:rsidR="00B701D6" w:rsidRPr="00A12D0D" w:rsidRDefault="00B701D6" w:rsidP="00B701D6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685AA7F9" w14:textId="77777777" w:rsidR="00B701D6" w:rsidRPr="00A12D0D" w:rsidRDefault="00B701D6" w:rsidP="00B701D6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B701D6" w:rsidRPr="00A12D0D" w14:paraId="15CBEE7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E27B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</w:p>
                <w:p w14:paraId="65FF7F85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B701D6" w:rsidRPr="00A12D0D" w14:paraId="55F5DC4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A983" w14:textId="77777777" w:rsidR="00B701D6" w:rsidRPr="00A12D0D" w:rsidRDefault="00B701D6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EA78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2F2685F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6697" w14:textId="77777777" w:rsidR="00B701D6" w:rsidRPr="00A12D0D" w:rsidRDefault="00B701D6" w:rsidP="00B701D6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88EC" w14:textId="77777777" w:rsidR="00B701D6" w:rsidRPr="00A12D0D" w:rsidRDefault="00B701D6" w:rsidP="00B701D6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B701D6" w:rsidRPr="00A12D0D" w14:paraId="70CF0C3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884D" w14:textId="77777777" w:rsidR="00B701D6" w:rsidRPr="00A12D0D" w:rsidRDefault="00B701D6" w:rsidP="00B701D6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E7AF" w14:textId="77777777" w:rsidR="00B701D6" w:rsidRPr="00A12D0D" w:rsidRDefault="00B701D6" w:rsidP="00B701D6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B701D6" w:rsidRPr="00A12D0D" w14:paraId="394C937F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E275" w14:textId="77777777" w:rsidR="00B701D6" w:rsidRPr="00A12D0D" w:rsidRDefault="00B701D6" w:rsidP="00B701D6">
                  <w:pPr>
                    <w:ind w:right="-39"/>
                    <w:jc w:val="both"/>
                  </w:pPr>
                  <w:r w:rsidRPr="00A12D0D">
                    <w:lastRenderedPageBreak/>
                    <w:t>3. Досвід роботи</w:t>
                  </w:r>
                </w:p>
                <w:p w14:paraId="5FE38BED" w14:textId="77777777" w:rsidR="00B701D6" w:rsidRPr="00A12D0D" w:rsidRDefault="00B701D6" w:rsidP="00B701D6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F2BE" w14:textId="77777777" w:rsidR="00B701D6" w:rsidRDefault="00B701D6" w:rsidP="00B701D6">
                  <w:pPr>
                    <w:ind w:left="6"/>
                    <w:contextualSpacing/>
                    <w:jc w:val="both"/>
                  </w:pPr>
                  <w:r w:rsidRPr="008D77A0">
                    <w:t xml:space="preserve">у державних органах влади, органах системи правосуддя або досвід </w:t>
                  </w:r>
                  <w:r w:rsidRPr="00992E84">
                    <w:t xml:space="preserve">проходження служби у правоохоронних органах чи військових </w:t>
                  </w:r>
                  <w:r>
                    <w:t xml:space="preserve">                 </w:t>
                  </w:r>
                  <w:r w:rsidRPr="00992E84">
                    <w:t xml:space="preserve">формуваннях </w:t>
                  </w:r>
                  <w:r>
                    <w:t xml:space="preserve">– </w:t>
                  </w:r>
                  <w:r w:rsidRPr="00992E84">
                    <w:t>не менше ніж 1 рік</w:t>
                  </w:r>
                  <w:r>
                    <w:t>;</w:t>
                  </w:r>
                </w:p>
                <w:p w14:paraId="291C2F3A" w14:textId="77777777" w:rsidR="00B701D6" w:rsidRPr="00A12D0D" w:rsidRDefault="00B701D6" w:rsidP="00B701D6">
                  <w:pPr>
                    <w:jc w:val="both"/>
                  </w:pPr>
                  <w:r w:rsidRPr="00B209A5">
                    <w:rPr>
                      <w:shd w:val="clear" w:color="auto" w:fill="FFFFFF"/>
                    </w:rPr>
                    <w:t>відсутність офіцерського військового чи спеціального звання</w:t>
                  </w:r>
                </w:p>
              </w:tc>
            </w:tr>
            <w:tr w:rsidR="00B701D6" w:rsidRPr="00A12D0D" w14:paraId="18A5CCF8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374B" w14:textId="3FE22580" w:rsidR="00B701D6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1C57404" w14:textId="77777777" w:rsidR="00B743C7" w:rsidRPr="00A12D0D" w:rsidRDefault="00B743C7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12D0F03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B701D6" w:rsidRPr="00A12D0D" w14:paraId="1F6AE6A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08A2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18EDB7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66646E87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35F12435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7F06E60F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46B4C15D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B701D6" w:rsidRPr="00A12D0D" w14:paraId="5AE6384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59CC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67C080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0D50BCBB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6D64F752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570F721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69C58E05" w14:textId="77777777" w:rsidR="00B701D6" w:rsidRPr="00A12D0D" w:rsidRDefault="00B701D6" w:rsidP="00B701D6">
                  <w:pPr>
                    <w:spacing w:line="220" w:lineRule="auto"/>
                  </w:pPr>
                </w:p>
              </w:tc>
            </w:tr>
            <w:tr w:rsidR="00B701D6" w:rsidRPr="00A12D0D" w14:paraId="2ABB21D2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A2D5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B89136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</w:t>
                  </w:r>
                </w:p>
                <w:p w14:paraId="14A77134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6AE8E49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219581C7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7FA0817C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B947C37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1A6E21B9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0E108496" w14:textId="77777777" w:rsidR="00B701D6" w:rsidRPr="00A12D0D" w:rsidRDefault="00B701D6" w:rsidP="00B743C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B701D6" w:rsidRPr="00A12D0D" w14:paraId="3B84236E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80D3906" w14:textId="77777777" w:rsidR="00B701D6" w:rsidRPr="00A12D0D" w:rsidRDefault="00B701D6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517CCF" w14:textId="77777777" w:rsidR="00B701D6" w:rsidRPr="00A12D0D" w:rsidRDefault="00B701D6" w:rsidP="00B743C7">
                  <w:pPr>
                    <w:ind w:firstLine="33"/>
                    <w:contextualSpacing/>
                    <w:jc w:val="both"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772E0509" w14:textId="64E44771" w:rsidR="00B701D6" w:rsidRPr="00A12D0D" w:rsidRDefault="00B701D6" w:rsidP="00164E9D">
                  <w:pPr>
                    <w:ind w:right="336" w:firstLine="33"/>
                    <w:contextualSpacing/>
                    <w:jc w:val="both"/>
                  </w:pPr>
                  <w:r w:rsidRPr="00A12D0D">
                    <w:t>знання</w:t>
                  </w:r>
                  <w:r w:rsidR="00164E9D">
                    <w:t xml:space="preserve"> </w:t>
                  </w:r>
                  <w:r w:rsidRPr="00A12D0D">
                    <w:t>законодавства України у сфері публічних закупівель</w:t>
                  </w:r>
                  <w:r w:rsidR="00164E9D">
                    <w:t>.</w:t>
                  </w:r>
                </w:p>
              </w:tc>
            </w:tr>
            <w:tr w:rsidR="00B701D6" w:rsidRPr="00A12D0D" w14:paraId="26EC8EC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01DC" w14:textId="77777777" w:rsidR="00B701D6" w:rsidRPr="00A12D0D" w:rsidRDefault="00B701D6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1136" w14:textId="77777777" w:rsidR="00B701D6" w:rsidRDefault="00B701D6" w:rsidP="00B701D6">
                  <w:pPr>
                    <w:jc w:val="both"/>
                  </w:pPr>
                </w:p>
                <w:p w14:paraId="33643907" w14:textId="0A0B0E6D" w:rsidR="00B743C7" w:rsidRPr="00A12D0D" w:rsidRDefault="00B743C7" w:rsidP="00B701D6">
                  <w:pPr>
                    <w:jc w:val="both"/>
                  </w:pPr>
                </w:p>
              </w:tc>
            </w:tr>
            <w:tr w:rsidR="00B701D6" w:rsidRPr="00A12D0D" w14:paraId="0E3A6931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E600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B701D6" w:rsidRPr="00A12D0D" w14:paraId="437C9AB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3272" w14:textId="77777777" w:rsidR="00B701D6" w:rsidRPr="00A12D0D" w:rsidRDefault="00B701D6" w:rsidP="00B701D6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41B8" w14:textId="77777777" w:rsidR="00B701D6" w:rsidRPr="00A12D0D" w:rsidRDefault="00B701D6" w:rsidP="00B743C7">
                  <w:pPr>
                    <w:jc w:val="both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403DE87" w14:textId="77777777" w:rsidR="00B701D6" w:rsidRPr="00A12D0D" w:rsidRDefault="00B701D6" w:rsidP="00B701D6">
                  <w:pPr>
                    <w:jc w:val="both"/>
                  </w:pPr>
                </w:p>
              </w:tc>
            </w:tr>
          </w:tbl>
          <w:p w14:paraId="1E491942" w14:textId="77777777" w:rsidR="00B701D6" w:rsidRPr="00A12D0D" w:rsidRDefault="00B701D6" w:rsidP="00B701D6">
            <w:pPr>
              <w:ind w:firstLine="462"/>
              <w:jc w:val="both"/>
            </w:pPr>
          </w:p>
        </w:tc>
      </w:tr>
      <w:tr w:rsidR="00B701D6" w:rsidRPr="00A12D0D" w14:paraId="142D0211" w14:textId="77777777" w:rsidTr="00B701D6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5A9E18EE" w14:textId="77777777" w:rsidR="00B701D6" w:rsidRPr="00A12D0D" w:rsidRDefault="00B701D6" w:rsidP="00B701D6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7E2F3CAC" w14:textId="77777777" w:rsidR="00B701D6" w:rsidRPr="00A12D0D" w:rsidRDefault="00B701D6" w:rsidP="00164E9D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753786FF" w14:textId="77777777" w:rsidR="00B701D6" w:rsidRPr="00A12D0D" w:rsidRDefault="00B701D6" w:rsidP="00164E9D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E42CFDB" w14:textId="77777777" w:rsidR="00B701D6" w:rsidRPr="00A12D0D" w:rsidRDefault="00B701D6" w:rsidP="00164E9D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1DB5033F" w14:textId="77777777" w:rsidR="00B701D6" w:rsidRPr="00A12D0D" w:rsidRDefault="00B701D6" w:rsidP="00B701D6">
      <w:pPr>
        <w:ind w:left="5830"/>
      </w:pPr>
    </w:p>
    <w:p w14:paraId="444A3CC9" w14:textId="77777777" w:rsidR="00B701D6" w:rsidRPr="00A12D0D" w:rsidRDefault="00B701D6" w:rsidP="00B701D6">
      <w:pPr>
        <w:ind w:left="5830"/>
      </w:pPr>
    </w:p>
    <w:p w14:paraId="6F0ACDFF" w14:textId="77777777" w:rsidR="00B701D6" w:rsidRPr="00A12D0D" w:rsidRDefault="00B701D6" w:rsidP="00B701D6">
      <w:pPr>
        <w:ind w:left="5812"/>
        <w:rPr>
          <w:b/>
        </w:rPr>
      </w:pPr>
    </w:p>
    <w:p w14:paraId="0C8DADD2" w14:textId="77777777" w:rsidR="00B701D6" w:rsidRPr="00A12D0D" w:rsidRDefault="00B701D6" w:rsidP="00B701D6">
      <w:pPr>
        <w:ind w:left="5812"/>
        <w:rPr>
          <w:b/>
        </w:rPr>
      </w:pPr>
    </w:p>
    <w:p w14:paraId="32520045" w14:textId="77777777" w:rsidR="00B701D6" w:rsidRPr="00A12D0D" w:rsidRDefault="00B701D6" w:rsidP="00B701D6">
      <w:pPr>
        <w:ind w:left="5812"/>
        <w:rPr>
          <w:b/>
        </w:rPr>
      </w:pPr>
    </w:p>
    <w:p w14:paraId="0EE12CA3" w14:textId="77777777" w:rsidR="00B701D6" w:rsidRPr="00A12D0D" w:rsidRDefault="00B701D6" w:rsidP="00B701D6">
      <w:pPr>
        <w:ind w:left="5812"/>
        <w:rPr>
          <w:b/>
        </w:rPr>
      </w:pPr>
    </w:p>
    <w:p w14:paraId="6F7A2D52" w14:textId="77777777" w:rsidR="00B701D6" w:rsidRPr="00A12D0D" w:rsidRDefault="00B701D6" w:rsidP="00B701D6">
      <w:pPr>
        <w:ind w:left="5812"/>
        <w:rPr>
          <w:b/>
        </w:rPr>
      </w:pPr>
    </w:p>
    <w:p w14:paraId="3D29A743" w14:textId="77777777" w:rsidR="00B701D6" w:rsidRPr="00A12D0D" w:rsidRDefault="00B701D6" w:rsidP="00B701D6">
      <w:pPr>
        <w:ind w:left="5812"/>
        <w:rPr>
          <w:b/>
        </w:rPr>
      </w:pPr>
    </w:p>
    <w:p w14:paraId="02029494" w14:textId="77777777" w:rsidR="00B701D6" w:rsidRPr="00A12D0D" w:rsidRDefault="00B701D6" w:rsidP="00B701D6">
      <w:pPr>
        <w:ind w:left="5812"/>
        <w:rPr>
          <w:b/>
        </w:rPr>
      </w:pPr>
    </w:p>
    <w:p w14:paraId="380AA012" w14:textId="77777777" w:rsidR="00B701D6" w:rsidRPr="00A12D0D" w:rsidRDefault="00B701D6" w:rsidP="00B701D6">
      <w:pPr>
        <w:ind w:left="5812"/>
        <w:rPr>
          <w:b/>
        </w:rPr>
      </w:pPr>
    </w:p>
    <w:p w14:paraId="0AABB620" w14:textId="77777777" w:rsidR="00B701D6" w:rsidRPr="00A12D0D" w:rsidRDefault="00B701D6" w:rsidP="00B701D6">
      <w:pPr>
        <w:ind w:left="5812"/>
        <w:rPr>
          <w:b/>
        </w:rPr>
      </w:pPr>
    </w:p>
    <w:p w14:paraId="78769D19" w14:textId="77777777" w:rsidR="00B701D6" w:rsidRPr="00A12D0D" w:rsidRDefault="00B701D6" w:rsidP="00B701D6">
      <w:pPr>
        <w:ind w:left="5812"/>
        <w:rPr>
          <w:b/>
        </w:rPr>
      </w:pPr>
    </w:p>
    <w:p w14:paraId="7975C01D" w14:textId="77777777" w:rsidR="00B701D6" w:rsidRPr="00A12D0D" w:rsidRDefault="00B701D6" w:rsidP="00B701D6">
      <w:pPr>
        <w:ind w:left="5812"/>
        <w:rPr>
          <w:b/>
        </w:rPr>
      </w:pPr>
    </w:p>
    <w:p w14:paraId="35581870" w14:textId="77777777" w:rsidR="00B701D6" w:rsidRPr="00A12D0D" w:rsidRDefault="00B701D6" w:rsidP="00B701D6">
      <w:pPr>
        <w:ind w:left="5812"/>
        <w:rPr>
          <w:b/>
        </w:rPr>
      </w:pPr>
    </w:p>
    <w:p w14:paraId="0FAE5CED" w14:textId="77777777" w:rsidR="00B701D6" w:rsidRPr="00A12D0D" w:rsidRDefault="00B701D6" w:rsidP="00B701D6">
      <w:pPr>
        <w:ind w:left="5812"/>
        <w:rPr>
          <w:b/>
        </w:rPr>
      </w:pPr>
    </w:p>
    <w:p w14:paraId="2F2FBA94" w14:textId="77777777" w:rsidR="00B701D6" w:rsidRPr="00A12D0D" w:rsidRDefault="00B701D6" w:rsidP="00B701D6">
      <w:pPr>
        <w:ind w:left="5812"/>
        <w:rPr>
          <w:b/>
        </w:rPr>
      </w:pPr>
    </w:p>
    <w:p w14:paraId="5515885F" w14:textId="77777777" w:rsidR="00B701D6" w:rsidRPr="00A12D0D" w:rsidRDefault="00B701D6" w:rsidP="00B701D6">
      <w:pPr>
        <w:ind w:left="5812"/>
        <w:rPr>
          <w:b/>
        </w:rPr>
      </w:pPr>
    </w:p>
    <w:p w14:paraId="361D7EBA" w14:textId="77777777" w:rsidR="00B701D6" w:rsidRPr="00A12D0D" w:rsidRDefault="00B701D6" w:rsidP="00B701D6">
      <w:pPr>
        <w:ind w:left="5812"/>
        <w:rPr>
          <w:b/>
        </w:rPr>
      </w:pPr>
    </w:p>
    <w:p w14:paraId="249373B9" w14:textId="77777777" w:rsidR="00B701D6" w:rsidRPr="00A12D0D" w:rsidRDefault="00B701D6" w:rsidP="00B701D6">
      <w:pPr>
        <w:ind w:left="5812"/>
        <w:rPr>
          <w:b/>
        </w:rPr>
      </w:pPr>
    </w:p>
    <w:p w14:paraId="47CB44FE" w14:textId="77777777" w:rsidR="00B701D6" w:rsidRPr="00A12D0D" w:rsidRDefault="00B701D6" w:rsidP="00B701D6">
      <w:pPr>
        <w:ind w:left="5812"/>
        <w:rPr>
          <w:b/>
        </w:rPr>
      </w:pPr>
    </w:p>
    <w:p w14:paraId="5C22945F" w14:textId="77777777" w:rsidR="00B701D6" w:rsidRPr="00A12D0D" w:rsidRDefault="00B701D6" w:rsidP="00B701D6">
      <w:pPr>
        <w:ind w:left="5812"/>
        <w:rPr>
          <w:b/>
        </w:rPr>
      </w:pPr>
    </w:p>
    <w:p w14:paraId="35A2E105" w14:textId="77777777" w:rsidR="00B701D6" w:rsidRDefault="00B701D6" w:rsidP="00B701D6">
      <w:pPr>
        <w:ind w:left="5812"/>
        <w:rPr>
          <w:b/>
        </w:rPr>
      </w:pPr>
    </w:p>
    <w:p w14:paraId="449F54DB" w14:textId="77777777" w:rsidR="00B701D6" w:rsidRDefault="00B701D6" w:rsidP="00B701D6">
      <w:pPr>
        <w:ind w:left="5812"/>
        <w:rPr>
          <w:b/>
        </w:rPr>
      </w:pPr>
    </w:p>
    <w:p w14:paraId="2F873FCF" w14:textId="77777777" w:rsidR="00B701D6" w:rsidRDefault="00B701D6" w:rsidP="00B701D6">
      <w:pPr>
        <w:ind w:left="5812"/>
        <w:rPr>
          <w:b/>
        </w:rPr>
      </w:pPr>
    </w:p>
    <w:p w14:paraId="72A7B167" w14:textId="77777777" w:rsidR="00B701D6" w:rsidRDefault="00B701D6" w:rsidP="00B701D6">
      <w:pPr>
        <w:ind w:left="5812"/>
        <w:rPr>
          <w:b/>
        </w:rPr>
      </w:pPr>
    </w:p>
    <w:p w14:paraId="0C337500" w14:textId="77777777" w:rsidR="00B701D6" w:rsidRPr="00A12D0D" w:rsidRDefault="00B701D6" w:rsidP="00B701D6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2D1C48C8" w14:textId="1BE32401" w:rsidR="00B701D6" w:rsidRPr="00A12D0D" w:rsidRDefault="00B701D6" w:rsidP="004A5AC6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</w:t>
      </w:r>
      <w:r w:rsidR="002D4273">
        <w:t>2</w:t>
      </w:r>
      <w:r>
        <w:t>.</w:t>
      </w:r>
      <w:r w:rsidR="002D4273">
        <w:t>11</w:t>
      </w:r>
      <w:r w:rsidRPr="00A12D0D">
        <w:t xml:space="preserve">.2020 </w:t>
      </w:r>
      <w:r>
        <w:t xml:space="preserve">№ </w:t>
      </w:r>
      <w:r w:rsidR="004A5AC6">
        <w:t>400</w:t>
      </w:r>
    </w:p>
    <w:p w14:paraId="3120FAF2" w14:textId="77777777" w:rsidR="00B701D6" w:rsidRPr="00A12D0D" w:rsidRDefault="00B701D6" w:rsidP="00B701D6">
      <w:pPr>
        <w:jc w:val="center"/>
        <w:rPr>
          <w:b/>
        </w:rPr>
      </w:pPr>
    </w:p>
    <w:p w14:paraId="5947EB08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УМОВИ</w:t>
      </w:r>
    </w:p>
    <w:p w14:paraId="371078EF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0DFC394D" w14:textId="77777777" w:rsidR="00B701D6" w:rsidRPr="00A12D0D" w:rsidRDefault="00B701D6" w:rsidP="00B701D6">
      <w:pPr>
        <w:jc w:val="center"/>
        <w:rPr>
          <w:b/>
        </w:rPr>
      </w:pPr>
    </w:p>
    <w:p w14:paraId="202EF599" w14:textId="77777777" w:rsidR="00B701D6" w:rsidRPr="00A12D0D" w:rsidRDefault="00B701D6" w:rsidP="00B701D6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490B204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7E0A2F92" w14:textId="77777777" w:rsidR="00B701D6" w:rsidRPr="00D45DC2" w:rsidRDefault="00B701D6" w:rsidP="00B701D6">
      <w:pPr>
        <w:ind w:firstLine="709"/>
        <w:contextualSpacing/>
        <w:jc w:val="both"/>
      </w:pPr>
      <w:r>
        <w:rPr>
          <w:noProof/>
        </w:rPr>
        <w:t>1</w:t>
      </w:r>
      <w:r w:rsidRPr="00D45DC2">
        <w:rPr>
          <w:noProof/>
        </w:rPr>
        <w:t xml:space="preserve">)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67CFF85C" w14:textId="77777777" w:rsidR="00B701D6" w:rsidRPr="00300DC7" w:rsidRDefault="00B701D6" w:rsidP="00B701D6">
      <w:pPr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3077D93C" w14:textId="77777777" w:rsidR="00B701D6" w:rsidRPr="00A12D0D" w:rsidRDefault="00B701D6" w:rsidP="00B701D6">
      <w:pPr>
        <w:ind w:firstLine="709"/>
        <w:jc w:val="both"/>
      </w:pPr>
    </w:p>
    <w:p w14:paraId="00D59749" w14:textId="77777777" w:rsidR="00B701D6" w:rsidRPr="00A12D0D" w:rsidRDefault="00B701D6" w:rsidP="00B701D6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1D197FBF" w14:textId="77777777" w:rsidR="00B701D6" w:rsidRPr="00A12D0D" w:rsidRDefault="00B701D6" w:rsidP="00B701D6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76468D03" w14:textId="77777777" w:rsidR="00B701D6" w:rsidRPr="00A12D0D" w:rsidRDefault="00B701D6" w:rsidP="00B701D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B9CB480" w14:textId="77777777" w:rsidR="00B701D6" w:rsidRPr="00A12D0D" w:rsidRDefault="00B701D6" w:rsidP="00B701D6">
      <w:pPr>
        <w:ind w:firstLine="709"/>
        <w:jc w:val="both"/>
        <w:rPr>
          <w:b/>
        </w:rPr>
      </w:pPr>
    </w:p>
    <w:p w14:paraId="15C54CDF" w14:textId="77777777" w:rsidR="00B701D6" w:rsidRPr="00A12D0D" w:rsidRDefault="00B701D6" w:rsidP="00B701D6">
      <w:pPr>
        <w:ind w:firstLine="709"/>
        <w:jc w:val="both"/>
        <w:rPr>
          <w:b/>
        </w:rPr>
      </w:pPr>
    </w:p>
    <w:p w14:paraId="4D22CD98" w14:textId="77777777" w:rsidR="00B701D6" w:rsidRPr="00A12D0D" w:rsidRDefault="00B701D6" w:rsidP="00B701D6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4B361E1B" w14:textId="77777777" w:rsidR="00B701D6" w:rsidRPr="00A12D0D" w:rsidRDefault="00B701D6" w:rsidP="00B701D6">
      <w:pPr>
        <w:ind w:firstLine="709"/>
        <w:jc w:val="both"/>
      </w:pPr>
      <w:r w:rsidRPr="00A12D0D">
        <w:t xml:space="preserve">безстроково. </w:t>
      </w:r>
    </w:p>
    <w:p w14:paraId="762DBC22" w14:textId="77777777" w:rsidR="00B701D6" w:rsidRPr="00A12D0D" w:rsidRDefault="00B701D6" w:rsidP="00B701D6">
      <w:pPr>
        <w:ind w:firstLine="709"/>
        <w:jc w:val="both"/>
        <w:rPr>
          <w:b/>
        </w:rPr>
      </w:pPr>
    </w:p>
    <w:p w14:paraId="53976BBF" w14:textId="77777777" w:rsidR="00B701D6" w:rsidRPr="00A12D0D" w:rsidRDefault="00B701D6" w:rsidP="00B701D6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730D60EA" w14:textId="77777777" w:rsidR="00B701D6" w:rsidRPr="00A12D0D" w:rsidRDefault="00B701D6" w:rsidP="00B701D6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34BEBBD" w14:textId="77777777" w:rsidR="00B701D6" w:rsidRPr="00A12D0D" w:rsidRDefault="00B701D6" w:rsidP="00B701D6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729F9FE0" w14:textId="77777777" w:rsidR="00B701D6" w:rsidRPr="00A12D0D" w:rsidRDefault="00B701D6" w:rsidP="00B701D6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70C55BFE" w14:textId="77777777" w:rsidR="00B701D6" w:rsidRPr="00A12D0D" w:rsidRDefault="00B701D6" w:rsidP="00B701D6">
      <w:pPr>
        <w:ind w:firstLine="709"/>
        <w:jc w:val="both"/>
      </w:pPr>
      <w:r w:rsidRPr="00A12D0D">
        <w:lastRenderedPageBreak/>
        <w:t>4) заповнена особова картка, визначеного зразка;</w:t>
      </w:r>
    </w:p>
    <w:p w14:paraId="5E6716C8" w14:textId="77777777" w:rsidR="00B701D6" w:rsidRPr="00A12D0D" w:rsidRDefault="00B701D6" w:rsidP="00B701D6">
      <w:pPr>
        <w:ind w:firstLine="709"/>
        <w:jc w:val="both"/>
      </w:pPr>
      <w:r w:rsidRPr="00A12D0D">
        <w:t>5) автобіографія;</w:t>
      </w:r>
    </w:p>
    <w:p w14:paraId="33E1EC12" w14:textId="77777777" w:rsidR="00B701D6" w:rsidRPr="00A12D0D" w:rsidRDefault="00B701D6" w:rsidP="00B701D6">
      <w:pPr>
        <w:ind w:firstLine="709"/>
        <w:jc w:val="both"/>
      </w:pPr>
      <w:r w:rsidRPr="00A12D0D">
        <w:t>6) фотокартка розміром 30х40 мм;</w:t>
      </w:r>
    </w:p>
    <w:p w14:paraId="7D2A3A37" w14:textId="77777777" w:rsidR="00B701D6" w:rsidRPr="00A12D0D" w:rsidRDefault="00B701D6" w:rsidP="00B701D6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8083B5A" w14:textId="77777777" w:rsidR="00B701D6" w:rsidRPr="00A12D0D" w:rsidRDefault="00B701D6" w:rsidP="00B701D6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4ED9D0C6" w14:textId="77777777" w:rsidR="00B701D6" w:rsidRPr="00A12D0D" w:rsidRDefault="00B701D6" w:rsidP="00B701D6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152B170C" w14:textId="77777777" w:rsidR="00B701D6" w:rsidRPr="00A12D0D" w:rsidRDefault="00B701D6" w:rsidP="00B701D6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11FD60A" w14:textId="77777777" w:rsidR="00B701D6" w:rsidRPr="00A12D0D" w:rsidRDefault="00B701D6" w:rsidP="00B701D6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D631DB1" w14:textId="6AEDEA0E" w:rsidR="00B701D6" w:rsidRPr="00A12D0D" w:rsidRDefault="00B701D6" w:rsidP="00B701D6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164E9D">
        <w:t xml:space="preserve"> листопада</w:t>
      </w:r>
      <w:r w:rsidRPr="00A12D0D">
        <w:t xml:space="preserve"> 2020 року до 17.00 </w:t>
      </w:r>
      <w:r w:rsidR="00164E9D">
        <w:t xml:space="preserve">                          </w:t>
      </w:r>
      <w:r>
        <w:t>1</w:t>
      </w:r>
      <w:r w:rsidR="00164E9D">
        <w:t>2 листопада</w:t>
      </w:r>
      <w:r w:rsidRPr="00A12D0D">
        <w:t xml:space="preserve"> 2020 року за адресою: Луганська область, м. Лисичанськ, </w:t>
      </w:r>
      <w:r w:rsidR="00164E9D">
        <w:t xml:space="preserve">                          </w:t>
      </w:r>
      <w:r w:rsidRPr="00A12D0D">
        <w:t>вул. Сосюри, 347.</w:t>
      </w:r>
    </w:p>
    <w:p w14:paraId="4E76E3E5" w14:textId="77777777" w:rsidR="00B701D6" w:rsidRPr="00A12D0D" w:rsidRDefault="00B701D6" w:rsidP="00B701D6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211A4CE" w14:textId="77777777" w:rsidR="00B701D6" w:rsidRPr="00A12D0D" w:rsidRDefault="00B701D6" w:rsidP="00B701D6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B701D6" w:rsidRPr="00A12D0D" w14:paraId="72B19F7E" w14:textId="77777777" w:rsidTr="00B701D6">
        <w:trPr>
          <w:trHeight w:val="408"/>
        </w:trPr>
        <w:tc>
          <w:tcPr>
            <w:tcW w:w="9855" w:type="dxa"/>
          </w:tcPr>
          <w:p w14:paraId="39EC39CB" w14:textId="77777777" w:rsidR="00B701D6" w:rsidRPr="00A12D0D" w:rsidRDefault="00B701D6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671FB1C" w14:textId="4BFBD00B" w:rsidR="00B701D6" w:rsidRPr="00A12D0D" w:rsidRDefault="00B701D6" w:rsidP="00B701D6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164E9D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4DBB3D42" w14:textId="77777777" w:rsidR="00B701D6" w:rsidRPr="00A12D0D" w:rsidRDefault="00B701D6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</w:p>
          <w:p w14:paraId="2329EFE2" w14:textId="77777777" w:rsidR="00B701D6" w:rsidRPr="00A12D0D" w:rsidRDefault="00B701D6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E481F4" w14:textId="77777777" w:rsidR="00B701D6" w:rsidRPr="00A12D0D" w:rsidRDefault="00B701D6" w:rsidP="00B701D6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4B5A20BE" w14:textId="77777777" w:rsidR="00B701D6" w:rsidRPr="00A12D0D" w:rsidRDefault="00B701D6" w:rsidP="00B701D6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B701D6" w:rsidRPr="00A12D0D" w14:paraId="5C0BC02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6EE37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</w:p>
                <w:p w14:paraId="2E0DA1FA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B701D6" w:rsidRPr="00A12D0D" w14:paraId="77B6E36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3558" w14:textId="77777777" w:rsidR="00B701D6" w:rsidRPr="00A12D0D" w:rsidRDefault="00B701D6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5740" w14:textId="77777777" w:rsidR="00B701D6" w:rsidRPr="00A12D0D" w:rsidRDefault="00B701D6" w:rsidP="00B701D6">
                  <w:pPr>
                    <w:jc w:val="both"/>
                  </w:pPr>
                </w:p>
              </w:tc>
            </w:tr>
            <w:tr w:rsidR="00B701D6" w:rsidRPr="00A12D0D" w14:paraId="3A4C31D2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C640" w14:textId="77777777" w:rsidR="00B701D6" w:rsidRPr="00A12D0D" w:rsidRDefault="00B701D6" w:rsidP="00B701D6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6B62" w14:textId="77777777" w:rsidR="00B701D6" w:rsidRPr="00A12D0D" w:rsidRDefault="00B701D6" w:rsidP="00B701D6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B701D6" w:rsidRPr="00A12D0D" w14:paraId="281629FE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0701" w14:textId="77777777" w:rsidR="00B701D6" w:rsidRPr="00A12D0D" w:rsidRDefault="00B701D6" w:rsidP="00B701D6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704E" w14:textId="77777777" w:rsidR="00B701D6" w:rsidRPr="00A12D0D" w:rsidRDefault="00B701D6" w:rsidP="00B701D6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B701D6" w:rsidRPr="00A12D0D" w14:paraId="1C3FB2A3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BDF3" w14:textId="77777777" w:rsidR="00B701D6" w:rsidRPr="00A12D0D" w:rsidRDefault="00B701D6" w:rsidP="00B701D6">
                  <w:pPr>
                    <w:ind w:right="-39"/>
                    <w:jc w:val="both"/>
                  </w:pPr>
                  <w:r w:rsidRPr="00A12D0D">
                    <w:lastRenderedPageBreak/>
                    <w:t>3. Досвід роботи</w:t>
                  </w:r>
                </w:p>
                <w:p w14:paraId="75651AD2" w14:textId="77777777" w:rsidR="00B701D6" w:rsidRPr="00A12D0D" w:rsidRDefault="00B701D6" w:rsidP="00B701D6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2DAC2" w14:textId="77777777" w:rsidR="00B701D6" w:rsidRDefault="00B701D6" w:rsidP="00B701D6">
                  <w:pPr>
                    <w:ind w:left="6"/>
                    <w:contextualSpacing/>
                    <w:jc w:val="both"/>
                  </w:pPr>
                  <w:r>
                    <w:t>не передбачений (перевага надається кандидатам з досвідом роботи в</w:t>
                  </w:r>
                  <w:r w:rsidRPr="008D77A0">
                    <w:t xml:space="preserve"> державних органах влади, органах системи правосуддя або досвід</w:t>
                  </w:r>
                  <w:r>
                    <w:t>ом</w:t>
                  </w:r>
                  <w:r w:rsidRPr="008D77A0">
                    <w:t xml:space="preserve"> </w:t>
                  </w:r>
                  <w:r w:rsidRPr="00992E84">
                    <w:t>проходження служби у правоохоронних органах чи військових формуваннях)</w:t>
                  </w:r>
                  <w:r>
                    <w:t>;</w:t>
                  </w:r>
                </w:p>
                <w:p w14:paraId="484F10AE" w14:textId="77777777" w:rsidR="00B701D6" w:rsidRPr="00A12D0D" w:rsidRDefault="00B701D6" w:rsidP="00B701D6">
                  <w:pPr>
                    <w:jc w:val="both"/>
                  </w:pPr>
                  <w:r w:rsidRPr="00164E9D">
                    <w:t>відсутність офіцерського військового чи спеціального звання</w:t>
                  </w:r>
                </w:p>
              </w:tc>
            </w:tr>
            <w:tr w:rsidR="00B701D6" w:rsidRPr="00A12D0D" w14:paraId="526588AB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DF5F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FEA1646" w14:textId="77777777" w:rsidR="00B701D6" w:rsidRPr="00A12D0D" w:rsidRDefault="00B701D6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B701D6" w:rsidRPr="00A12D0D" w14:paraId="30269878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F119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8611EA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656A22EF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33CB1E5D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1258B313" w14:textId="77777777" w:rsidR="00B701D6" w:rsidRPr="00A12D0D" w:rsidRDefault="00B701D6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FDA98D8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B701D6" w:rsidRPr="00A12D0D" w14:paraId="1C2693D4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1320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4EA32B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9D67BB7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6455062D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2CDADF5D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63B7C5A7" w14:textId="77777777" w:rsidR="00B701D6" w:rsidRPr="00A12D0D" w:rsidRDefault="00B701D6" w:rsidP="00B701D6">
                  <w:pPr>
                    <w:spacing w:line="220" w:lineRule="auto"/>
                  </w:pPr>
                </w:p>
              </w:tc>
            </w:tr>
            <w:tr w:rsidR="00B701D6" w:rsidRPr="00A12D0D" w14:paraId="11E028C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DEAC" w14:textId="77777777" w:rsidR="00B701D6" w:rsidRPr="00A12D0D" w:rsidRDefault="00B701D6" w:rsidP="00B701D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C817DE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</w:t>
                  </w:r>
                </w:p>
                <w:p w14:paraId="78488001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06396D5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579E3594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6B7A648D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517063BE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5FAF46DD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623E7A21" w14:textId="77777777" w:rsidR="00B701D6" w:rsidRPr="00A12D0D" w:rsidRDefault="00B701D6" w:rsidP="00164E9D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B701D6" w:rsidRPr="00A12D0D" w14:paraId="3087C8A7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88CCCE" w14:textId="77777777" w:rsidR="00B701D6" w:rsidRPr="00A12D0D" w:rsidRDefault="00B701D6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25E05E" w14:textId="77777777" w:rsidR="00B701D6" w:rsidRPr="00A12D0D" w:rsidRDefault="00B701D6" w:rsidP="00164E9D">
                  <w:pPr>
                    <w:ind w:firstLine="33"/>
                    <w:contextualSpacing/>
                    <w:jc w:val="both"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2E1D2E59" w14:textId="0BEB81A4" w:rsidR="00B701D6" w:rsidRPr="00A12D0D" w:rsidRDefault="00B701D6" w:rsidP="00164E9D">
                  <w:pPr>
                    <w:ind w:right="336" w:firstLine="33"/>
                    <w:contextualSpacing/>
                    <w:jc w:val="both"/>
                  </w:pPr>
                  <w:r w:rsidRPr="00A12D0D">
                    <w:t>знання законодавства України у сфері публічних закупівель</w:t>
                  </w:r>
                  <w:r w:rsidR="00164E9D">
                    <w:t>.</w:t>
                  </w:r>
                </w:p>
              </w:tc>
            </w:tr>
            <w:tr w:rsidR="00B701D6" w:rsidRPr="00A12D0D" w14:paraId="34D7753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6A9C" w14:textId="77777777" w:rsidR="00B701D6" w:rsidRPr="00A12D0D" w:rsidRDefault="00B701D6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AA92" w14:textId="77777777" w:rsidR="00B701D6" w:rsidRPr="00A12D0D" w:rsidRDefault="00B701D6" w:rsidP="00164E9D">
                  <w:pPr>
                    <w:jc w:val="both"/>
                  </w:pPr>
                </w:p>
              </w:tc>
            </w:tr>
            <w:tr w:rsidR="00B701D6" w:rsidRPr="00A12D0D" w14:paraId="7809F9C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7F50" w14:textId="77777777" w:rsidR="00B701D6" w:rsidRPr="00A12D0D" w:rsidRDefault="00B701D6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B701D6" w:rsidRPr="00A12D0D" w14:paraId="6F23968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24DA" w14:textId="77777777" w:rsidR="00B701D6" w:rsidRPr="00A12D0D" w:rsidRDefault="00B701D6" w:rsidP="00B701D6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7A78" w14:textId="77777777" w:rsidR="00B701D6" w:rsidRPr="00A12D0D" w:rsidRDefault="00B701D6" w:rsidP="00164E9D">
                  <w:pPr>
                    <w:jc w:val="both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067F4B5" w14:textId="77777777" w:rsidR="00B701D6" w:rsidRPr="00A12D0D" w:rsidRDefault="00B701D6" w:rsidP="00B701D6">
                  <w:pPr>
                    <w:jc w:val="both"/>
                  </w:pPr>
                </w:p>
              </w:tc>
            </w:tr>
          </w:tbl>
          <w:p w14:paraId="43536E0C" w14:textId="77777777" w:rsidR="00B701D6" w:rsidRPr="00A12D0D" w:rsidRDefault="00B701D6" w:rsidP="00B701D6">
            <w:pPr>
              <w:ind w:firstLine="462"/>
              <w:jc w:val="both"/>
            </w:pPr>
          </w:p>
        </w:tc>
      </w:tr>
    </w:tbl>
    <w:p w14:paraId="4A10E5FB" w14:textId="77777777" w:rsidR="00B701D6" w:rsidRDefault="00B701D6" w:rsidP="00235542">
      <w:pPr>
        <w:ind w:left="5387"/>
        <w:rPr>
          <w:b/>
        </w:rPr>
      </w:pPr>
    </w:p>
    <w:p w14:paraId="76C34FF1" w14:textId="77777777" w:rsidR="00B701D6" w:rsidRDefault="00B701D6" w:rsidP="00235542">
      <w:pPr>
        <w:ind w:left="5387"/>
        <w:rPr>
          <w:b/>
        </w:rPr>
      </w:pPr>
    </w:p>
    <w:p w14:paraId="51A8AF61" w14:textId="77777777" w:rsidR="004A718A" w:rsidRDefault="004A718A" w:rsidP="004A718A">
      <w:pPr>
        <w:ind w:left="5387"/>
        <w:rPr>
          <w:b/>
        </w:rPr>
      </w:pPr>
    </w:p>
    <w:p w14:paraId="1D14D8DD" w14:textId="3F48C622" w:rsidR="00450CA6" w:rsidRPr="0099114B" w:rsidRDefault="00450CA6" w:rsidP="00450CA6">
      <w:pPr>
        <w:ind w:left="5387"/>
        <w:rPr>
          <w:b/>
        </w:rPr>
      </w:pPr>
      <w:r w:rsidRPr="0099114B">
        <w:rPr>
          <w:b/>
        </w:rPr>
        <w:t>ЗАТВЕРДЖЕНО</w:t>
      </w:r>
    </w:p>
    <w:p w14:paraId="43D068A2" w14:textId="3ECE6B37" w:rsidR="00450CA6" w:rsidRPr="00A12D0D" w:rsidRDefault="00450CA6" w:rsidP="00450CA6">
      <w:pPr>
        <w:ind w:left="5387"/>
      </w:pPr>
      <w:r w:rsidRPr="0099114B">
        <w:t>Наказ начальника територіального управління Служби судової</w:t>
      </w:r>
      <w:r w:rsidRPr="00A12D0D">
        <w:t xml:space="preserve"> охорони у Луганській області </w:t>
      </w:r>
    </w:p>
    <w:p w14:paraId="2D4ADA3B" w14:textId="35C67440" w:rsidR="00450CA6" w:rsidRPr="00A12D0D" w:rsidRDefault="00450CA6" w:rsidP="00450CA6">
      <w:pPr>
        <w:tabs>
          <w:tab w:val="left" w:pos="5830"/>
        </w:tabs>
        <w:ind w:left="5387"/>
        <w:contextualSpacing/>
      </w:pPr>
      <w:r w:rsidRPr="004A5AC6">
        <w:t xml:space="preserve">від </w:t>
      </w:r>
      <w:r w:rsidR="001967CF" w:rsidRPr="004A5AC6">
        <w:t>0</w:t>
      </w:r>
      <w:r w:rsidR="002D4273" w:rsidRPr="004A5AC6">
        <w:t>2</w:t>
      </w:r>
      <w:r w:rsidR="001967CF" w:rsidRPr="004A5AC6">
        <w:t>.</w:t>
      </w:r>
      <w:r w:rsidR="002D4273" w:rsidRPr="004A5AC6">
        <w:t>11</w:t>
      </w:r>
      <w:r w:rsidRPr="004A5AC6">
        <w:t xml:space="preserve">.2020 </w:t>
      </w:r>
      <w:r w:rsidR="00004BFE" w:rsidRPr="004A5AC6">
        <w:t xml:space="preserve">№ </w:t>
      </w:r>
      <w:r w:rsidR="004A5AC6">
        <w:t>400</w:t>
      </w:r>
    </w:p>
    <w:p w14:paraId="2BA2D8EF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216917F3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57C897E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УМОВИ</w:t>
      </w:r>
    </w:p>
    <w:p w14:paraId="45791FF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</w:t>
      </w:r>
    </w:p>
    <w:p w14:paraId="52CCEBED" w14:textId="5D16C451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командира відділення взводу швидкого реагування територіального управління Служби судової охорони у Луганській області</w:t>
      </w:r>
    </w:p>
    <w:p w14:paraId="1A83B3B9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499284C4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Загальні умови</w:t>
      </w:r>
    </w:p>
    <w:p w14:paraId="14FC34C3" w14:textId="77777777" w:rsidR="00450CA6" w:rsidRPr="00A12D0D" w:rsidRDefault="00450CA6" w:rsidP="00450CA6">
      <w:pPr>
        <w:jc w:val="center"/>
        <w:rPr>
          <w:b/>
        </w:rPr>
      </w:pPr>
    </w:p>
    <w:p w14:paraId="2A80E359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2D9EA440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3A0FF9B3" w14:textId="338CABE0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11EB28B0" w14:textId="77777777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Зобов'язаний:</w:t>
      </w:r>
    </w:p>
    <w:p w14:paraId="52EB88A2" w14:textId="77777777" w:rsidR="0099114B" w:rsidRPr="00D45DC2" w:rsidRDefault="0099114B" w:rsidP="0099114B">
      <w:pPr>
        <w:ind w:firstLine="709"/>
        <w:contextualSpacing/>
        <w:jc w:val="both"/>
      </w:pPr>
      <w:r>
        <w:rPr>
          <w:noProof/>
        </w:rPr>
        <w:t>1</w:t>
      </w:r>
      <w:r w:rsidRPr="00D45DC2">
        <w:rPr>
          <w:noProof/>
        </w:rPr>
        <w:t xml:space="preserve">)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30E5810D" w14:textId="77777777" w:rsidR="0099114B" w:rsidRPr="00300DC7" w:rsidRDefault="0099114B" w:rsidP="0099114B">
      <w:pPr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12355D57" w14:textId="77777777" w:rsidR="00450CA6" w:rsidRPr="00A12D0D" w:rsidRDefault="00450CA6" w:rsidP="00063C4C">
      <w:pPr>
        <w:tabs>
          <w:tab w:val="left" w:pos="1134"/>
        </w:tabs>
        <w:ind w:firstLine="709"/>
        <w:jc w:val="both"/>
        <w:rPr>
          <w:b/>
        </w:rPr>
      </w:pPr>
    </w:p>
    <w:p w14:paraId="244A8C74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2. Умови оплати праці:</w:t>
      </w:r>
    </w:p>
    <w:p w14:paraId="5AFAFA4F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t xml:space="preserve">1) посадовий оклад – </w:t>
      </w:r>
      <w:r w:rsidRPr="00A12D0D">
        <w:rPr>
          <w:noProof/>
        </w:rPr>
        <w:t>3350 гривень відповідно до постанови Кабінету Міністрів України від 03 квітня 2019 року</w:t>
      </w:r>
      <w:r w:rsidRPr="00A12D0D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617D11" w14:textId="77777777" w:rsidR="00450CA6" w:rsidRPr="00A12D0D" w:rsidRDefault="00450CA6" w:rsidP="00450CA6">
      <w:pPr>
        <w:ind w:firstLine="709"/>
        <w:jc w:val="both"/>
      </w:pPr>
      <w:r w:rsidRPr="00A12D0D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07E33E" w14:textId="77777777" w:rsidR="00450CA6" w:rsidRPr="00A12D0D" w:rsidRDefault="00450CA6" w:rsidP="00450CA6">
      <w:pPr>
        <w:ind w:firstLine="709"/>
        <w:jc w:val="both"/>
        <w:rPr>
          <w:b/>
          <w:lang w:eastAsia="uk-UA"/>
        </w:rPr>
      </w:pPr>
    </w:p>
    <w:p w14:paraId="35A5BB35" w14:textId="77777777" w:rsidR="00450CA6" w:rsidRPr="00A12D0D" w:rsidRDefault="00450CA6" w:rsidP="00063C4C">
      <w:pPr>
        <w:ind w:firstLine="709"/>
        <w:jc w:val="both"/>
        <w:rPr>
          <w:b/>
        </w:rPr>
      </w:pPr>
      <w:r w:rsidRPr="00A12D0D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320BB97F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lang w:eastAsia="uk-UA"/>
        </w:rPr>
        <w:t>безстроково.</w:t>
      </w:r>
    </w:p>
    <w:p w14:paraId="06D7FD6E" w14:textId="77777777" w:rsidR="00450CA6" w:rsidRPr="00A12D0D" w:rsidRDefault="00450CA6" w:rsidP="00063C4C">
      <w:pPr>
        <w:ind w:firstLine="709"/>
        <w:jc w:val="both"/>
        <w:rPr>
          <w:b/>
        </w:rPr>
      </w:pPr>
    </w:p>
    <w:p w14:paraId="27221298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b/>
        </w:rPr>
        <w:lastRenderedPageBreak/>
        <w:t>4. Перелік документів, необхідних для участі в конкурсі та строк їх подання:</w:t>
      </w:r>
    </w:p>
    <w:p w14:paraId="61301C72" w14:textId="77777777" w:rsidR="00450CA6" w:rsidRPr="00A12D0D" w:rsidRDefault="00450CA6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DC02958" w14:textId="77777777" w:rsidR="00450CA6" w:rsidRPr="00A12D0D" w:rsidRDefault="00450CA6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FFEC5F9" w14:textId="77777777" w:rsidR="00450CA6" w:rsidRPr="00A12D0D" w:rsidRDefault="00450CA6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0BFDB35B" w14:textId="77777777" w:rsidR="00450CA6" w:rsidRPr="00A12D0D" w:rsidRDefault="00450CA6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ED671FE" w14:textId="77777777" w:rsidR="00450CA6" w:rsidRPr="00A12D0D" w:rsidRDefault="00450CA6" w:rsidP="00063C4C">
      <w:pPr>
        <w:ind w:firstLine="709"/>
        <w:jc w:val="both"/>
      </w:pPr>
      <w:r w:rsidRPr="00A12D0D">
        <w:t>5) автобіографія;</w:t>
      </w:r>
    </w:p>
    <w:p w14:paraId="23DFDF23" w14:textId="77777777" w:rsidR="00450CA6" w:rsidRPr="00A12D0D" w:rsidRDefault="00450CA6" w:rsidP="00063C4C">
      <w:pPr>
        <w:ind w:firstLine="709"/>
        <w:jc w:val="both"/>
      </w:pPr>
      <w:r w:rsidRPr="00A12D0D">
        <w:t>6) фотокартка розміром 30х40 мм;</w:t>
      </w:r>
    </w:p>
    <w:p w14:paraId="5E800E97" w14:textId="77777777" w:rsidR="00450CA6" w:rsidRPr="00A12D0D" w:rsidRDefault="00450CA6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BC9EA1" w14:textId="77777777" w:rsidR="00450CA6" w:rsidRPr="00A12D0D" w:rsidRDefault="00450CA6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C1E7647" w14:textId="77777777" w:rsidR="00450CA6" w:rsidRPr="00A12D0D" w:rsidRDefault="00450CA6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7AC824B" w14:textId="77777777" w:rsidR="00450CA6" w:rsidRPr="00A12D0D" w:rsidRDefault="00450CA6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0F64DD" w14:textId="77777777" w:rsidR="00450CA6" w:rsidRPr="00A12D0D" w:rsidRDefault="00450CA6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99D6886" w14:textId="59386CE9" w:rsidR="00450CA6" w:rsidRPr="00A12D0D" w:rsidRDefault="00450CA6" w:rsidP="00063C4C">
      <w:pPr>
        <w:ind w:firstLine="709"/>
        <w:jc w:val="both"/>
      </w:pPr>
      <w:r w:rsidRPr="00A12D0D">
        <w:t xml:space="preserve">Документи приймаються з 08.00 </w:t>
      </w:r>
      <w:r w:rsidR="00483712">
        <w:t>0</w:t>
      </w:r>
      <w:r w:rsidR="00296CFE">
        <w:t>4</w:t>
      </w:r>
      <w:r w:rsidR="00164E9D">
        <w:t xml:space="preserve"> листопада</w:t>
      </w:r>
      <w:r w:rsidRPr="00A12D0D">
        <w:t xml:space="preserve"> 2020 року до 17.00 </w:t>
      </w:r>
      <w:r w:rsidR="00164E9D">
        <w:t xml:space="preserve">                        </w:t>
      </w:r>
      <w:r w:rsidR="00483712">
        <w:t>1</w:t>
      </w:r>
      <w:r w:rsidR="00164E9D">
        <w:t>2</w:t>
      </w:r>
      <w:r w:rsidR="00483712">
        <w:t xml:space="preserve"> </w:t>
      </w:r>
      <w:r w:rsidR="00164E9D">
        <w:t>листопада</w:t>
      </w:r>
      <w:r w:rsidRPr="00A12D0D">
        <w:t xml:space="preserve"> 2020 року за адресою: Луганська область, м. Лисичанськ, </w:t>
      </w:r>
      <w:r w:rsidR="00164E9D">
        <w:t xml:space="preserve">                         </w:t>
      </w:r>
      <w:r w:rsidRPr="00A12D0D">
        <w:t>вул. Сосюри, 347.</w:t>
      </w:r>
    </w:p>
    <w:p w14:paraId="36BFA849" w14:textId="77777777" w:rsidR="00450CA6" w:rsidRPr="00A12D0D" w:rsidRDefault="00450CA6" w:rsidP="00063C4C">
      <w:pPr>
        <w:spacing w:line="242" w:lineRule="auto"/>
        <w:ind w:firstLine="709"/>
        <w:jc w:val="both"/>
      </w:pPr>
      <w:r w:rsidRPr="00A12D0D">
        <w:t>На командира відділення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1A7B68F" w14:textId="77777777" w:rsidR="00450CA6" w:rsidRPr="00A12D0D" w:rsidRDefault="00450CA6" w:rsidP="00450CA6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4A137513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 xml:space="preserve">5. Місце, дата та час початку проведення конкурсу: </w:t>
      </w:r>
    </w:p>
    <w:p w14:paraId="677F2DBF" w14:textId="5F97E7D1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 w:rsidR="00F8039B" w:rsidRPr="00A12D0D">
        <w:rPr>
          <w:spacing w:val="-6"/>
        </w:rPr>
        <w:t>8</w:t>
      </w:r>
      <w:r w:rsidRPr="00A12D0D">
        <w:rPr>
          <w:spacing w:val="-6"/>
        </w:rPr>
        <w:t xml:space="preserve">.00 </w:t>
      </w:r>
      <w:r w:rsidR="00483712">
        <w:rPr>
          <w:spacing w:val="-6"/>
        </w:rPr>
        <w:t xml:space="preserve">18 </w:t>
      </w:r>
      <w:r w:rsidR="00164E9D">
        <w:rPr>
          <w:spacing w:val="-6"/>
        </w:rPr>
        <w:t>листопада</w:t>
      </w:r>
      <w:r w:rsidRPr="00A12D0D">
        <w:rPr>
          <w:spacing w:val="-6"/>
        </w:rPr>
        <w:t xml:space="preserve"> 2020</w:t>
      </w:r>
      <w:r w:rsidR="00483712">
        <w:rPr>
          <w:spacing w:val="-6"/>
        </w:rPr>
        <w:t> </w:t>
      </w:r>
      <w:r w:rsidRPr="00A12D0D">
        <w:rPr>
          <w:spacing w:val="-6"/>
        </w:rPr>
        <w:t>року.</w:t>
      </w:r>
    </w:p>
    <w:p w14:paraId="150ADC0B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CA85BCD" w14:textId="0C1F877F" w:rsidR="00450CA6" w:rsidRPr="00A12D0D" w:rsidRDefault="00F8039B" w:rsidP="00063C4C">
      <w:pPr>
        <w:ind w:firstLine="709"/>
      </w:pPr>
      <w:r w:rsidRPr="00A12D0D">
        <w:rPr>
          <w:spacing w:val="-6"/>
        </w:rPr>
        <w:t>Бережной Геннадій Анатолійович</w:t>
      </w:r>
      <w:r w:rsidR="00450CA6" w:rsidRPr="00A12D0D">
        <w:t>, 0662831524, lg@sso.court.gov.ua</w:t>
      </w:r>
    </w:p>
    <w:p w14:paraId="41D69E17" w14:textId="77777777" w:rsidR="00450CA6" w:rsidRPr="00A12D0D" w:rsidRDefault="00450CA6" w:rsidP="00450CA6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450CA6" w:rsidRPr="00A12D0D" w14:paraId="74836971" w14:textId="77777777" w:rsidTr="00450CA6">
        <w:trPr>
          <w:trHeight w:val="408"/>
        </w:trPr>
        <w:tc>
          <w:tcPr>
            <w:tcW w:w="9768" w:type="dxa"/>
            <w:gridSpan w:val="3"/>
          </w:tcPr>
          <w:p w14:paraId="617BB14B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  <w:r w:rsidRPr="00A12D0D">
              <w:br w:type="page"/>
            </w:r>
            <w:r w:rsidRPr="00A12D0D">
              <w:rPr>
                <w:b/>
              </w:rPr>
              <w:t>Кваліфікаційні вимоги</w:t>
            </w:r>
          </w:p>
          <w:p w14:paraId="614D7B63" w14:textId="77777777" w:rsidR="00450CA6" w:rsidRPr="00007D57" w:rsidRDefault="00450CA6" w:rsidP="00450CA6">
            <w:pPr>
              <w:spacing w:line="24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0CA6" w:rsidRPr="00A12D0D" w14:paraId="58B3ED25" w14:textId="77777777" w:rsidTr="00450CA6">
        <w:trPr>
          <w:trHeight w:val="408"/>
        </w:trPr>
        <w:tc>
          <w:tcPr>
            <w:tcW w:w="4032" w:type="dxa"/>
            <w:gridSpan w:val="2"/>
          </w:tcPr>
          <w:p w14:paraId="7071042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1. Освіта</w:t>
            </w:r>
          </w:p>
        </w:tc>
        <w:tc>
          <w:tcPr>
            <w:tcW w:w="5736" w:type="dxa"/>
          </w:tcPr>
          <w:p w14:paraId="3AB8CF17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повна загальна середня освіта.</w:t>
            </w:r>
          </w:p>
          <w:p w14:paraId="5EED827D" w14:textId="77777777" w:rsidR="00450CA6" w:rsidRPr="00007D57" w:rsidRDefault="00450CA6" w:rsidP="00450CA6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450CA6" w:rsidRPr="00A12D0D" w14:paraId="014B48C2" w14:textId="77777777" w:rsidTr="00450CA6">
        <w:trPr>
          <w:trHeight w:val="408"/>
        </w:trPr>
        <w:tc>
          <w:tcPr>
            <w:tcW w:w="4032" w:type="dxa"/>
            <w:gridSpan w:val="2"/>
          </w:tcPr>
          <w:p w14:paraId="099D885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2. Досвід роботи</w:t>
            </w:r>
          </w:p>
        </w:tc>
        <w:tc>
          <w:tcPr>
            <w:tcW w:w="5736" w:type="dxa"/>
          </w:tcPr>
          <w:p w14:paraId="1BBE9D65" w14:textId="79A62FE0" w:rsidR="0099114B" w:rsidRDefault="0099114B" w:rsidP="0099114B">
            <w:pPr>
              <w:ind w:left="6"/>
              <w:contextualSpacing/>
              <w:jc w:val="both"/>
            </w:pPr>
            <w:r w:rsidRPr="008D77A0">
              <w:t xml:space="preserve">у державних органах влади, органах системи правосуддя або досвід </w:t>
            </w:r>
            <w:r w:rsidRPr="00992E84">
              <w:t xml:space="preserve">проходження служби у правоохоронних органах чи військових формуваннях </w:t>
            </w:r>
            <w:r>
              <w:t xml:space="preserve">– </w:t>
            </w:r>
            <w:r w:rsidRPr="00992E84">
              <w:t xml:space="preserve">не менше ніж </w:t>
            </w:r>
            <w:r>
              <w:t>3 </w:t>
            </w:r>
            <w:r w:rsidRPr="00992E84">
              <w:t>р</w:t>
            </w:r>
            <w:r>
              <w:t>оки;</w:t>
            </w:r>
          </w:p>
          <w:p w14:paraId="7B83907F" w14:textId="7787967D" w:rsidR="00450CA6" w:rsidRPr="00A12D0D" w:rsidRDefault="00450CA6" w:rsidP="00450CA6">
            <w:pPr>
              <w:spacing w:line="242" w:lineRule="auto"/>
              <w:jc w:val="both"/>
            </w:pPr>
            <w:r w:rsidRPr="00007D57">
              <w:t>відсутність офіцерського військового чи спеціального звання.</w:t>
            </w:r>
          </w:p>
        </w:tc>
      </w:tr>
      <w:tr w:rsidR="00450CA6" w:rsidRPr="00A12D0D" w14:paraId="5DA4387A" w14:textId="77777777" w:rsidTr="00450CA6">
        <w:trPr>
          <w:trHeight w:val="408"/>
        </w:trPr>
        <w:tc>
          <w:tcPr>
            <w:tcW w:w="4032" w:type="dxa"/>
            <w:gridSpan w:val="2"/>
          </w:tcPr>
          <w:p w14:paraId="4032EE41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CEAFACB" w14:textId="77777777" w:rsidR="00450CA6" w:rsidRPr="00007D57" w:rsidRDefault="00450CA6" w:rsidP="00450CA6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450CA6" w:rsidRPr="00A12D0D" w14:paraId="59DB3E53" w14:textId="77777777" w:rsidTr="00450CA6">
        <w:trPr>
          <w:trHeight w:val="408"/>
        </w:trPr>
        <w:tc>
          <w:tcPr>
            <w:tcW w:w="4032" w:type="dxa"/>
            <w:gridSpan w:val="2"/>
          </w:tcPr>
          <w:p w14:paraId="00178E8B" w14:textId="77777777" w:rsidR="00450CA6" w:rsidRPr="00A12D0D" w:rsidRDefault="00450CA6" w:rsidP="00450CA6">
            <w:pPr>
              <w:spacing w:line="242" w:lineRule="atLeast"/>
              <w:ind w:right="-39"/>
              <w:jc w:val="both"/>
            </w:pPr>
            <w:r w:rsidRPr="00A12D0D">
              <w:t>3. Володіння державною мовою</w:t>
            </w:r>
          </w:p>
        </w:tc>
        <w:tc>
          <w:tcPr>
            <w:tcW w:w="5736" w:type="dxa"/>
          </w:tcPr>
          <w:p w14:paraId="068F2595" w14:textId="77777777" w:rsidR="00450CA6" w:rsidRDefault="00450CA6" w:rsidP="00450CA6">
            <w:pPr>
              <w:spacing w:line="242" w:lineRule="atLeast"/>
              <w:jc w:val="both"/>
            </w:pPr>
            <w:r w:rsidRPr="00A12D0D">
              <w:t>вільне володіння державною мовою.</w:t>
            </w:r>
          </w:p>
          <w:p w14:paraId="22C42564" w14:textId="27A52BD4" w:rsidR="0099114B" w:rsidRPr="00007D57" w:rsidRDefault="0099114B" w:rsidP="00450CA6">
            <w:pPr>
              <w:spacing w:line="242" w:lineRule="atLeast"/>
              <w:jc w:val="both"/>
              <w:rPr>
                <w:sz w:val="24"/>
                <w:szCs w:val="24"/>
              </w:rPr>
            </w:pPr>
          </w:p>
        </w:tc>
      </w:tr>
      <w:tr w:rsidR="00450CA6" w:rsidRPr="00A12D0D" w14:paraId="7462879D" w14:textId="77777777" w:rsidTr="00450CA6">
        <w:trPr>
          <w:trHeight w:val="408"/>
        </w:trPr>
        <w:tc>
          <w:tcPr>
            <w:tcW w:w="9768" w:type="dxa"/>
            <w:gridSpan w:val="3"/>
          </w:tcPr>
          <w:p w14:paraId="4AF2EB31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  <w:r w:rsidRPr="00A12D0D">
              <w:rPr>
                <w:b/>
              </w:rPr>
              <w:t>Вимоги до компетентності</w:t>
            </w:r>
          </w:p>
          <w:p w14:paraId="64358600" w14:textId="77777777" w:rsidR="00450CA6" w:rsidRPr="00007D57" w:rsidRDefault="00450CA6" w:rsidP="00450CA6">
            <w:pPr>
              <w:spacing w:line="242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50CA6" w:rsidRPr="00A12D0D" w14:paraId="042C156F" w14:textId="77777777" w:rsidTr="00450CA6">
        <w:trPr>
          <w:trHeight w:val="408"/>
        </w:trPr>
        <w:tc>
          <w:tcPr>
            <w:tcW w:w="4008" w:type="dxa"/>
          </w:tcPr>
          <w:p w14:paraId="02F9752B" w14:textId="77777777" w:rsidR="00450CA6" w:rsidRPr="00A12D0D" w:rsidRDefault="00450CA6" w:rsidP="00450CA6">
            <w:pPr>
              <w:spacing w:line="242" w:lineRule="auto"/>
            </w:pPr>
            <w:r w:rsidRPr="00A12D0D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10B21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організація роботи та контроль;</w:t>
            </w:r>
          </w:p>
          <w:p w14:paraId="168CCA11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ресурсами;</w:t>
            </w:r>
          </w:p>
          <w:p w14:paraId="3230B1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вміння мотивувати підлеглих;</w:t>
            </w:r>
          </w:p>
          <w:p w14:paraId="11039AD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багатофункціональність;</w:t>
            </w:r>
          </w:p>
          <w:p w14:paraId="52578F9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досягнення кінцевих результатів</w:t>
            </w:r>
          </w:p>
        </w:tc>
      </w:tr>
      <w:tr w:rsidR="00450CA6" w:rsidRPr="00A12D0D" w14:paraId="75785B01" w14:textId="77777777" w:rsidTr="00450CA6">
        <w:trPr>
          <w:trHeight w:val="408"/>
        </w:trPr>
        <w:tc>
          <w:tcPr>
            <w:tcW w:w="4008" w:type="dxa"/>
          </w:tcPr>
          <w:p w14:paraId="2A3EEFAF" w14:textId="77777777" w:rsidR="00450CA6" w:rsidRPr="00A12D0D" w:rsidRDefault="00450CA6" w:rsidP="00450CA6">
            <w:pPr>
              <w:spacing w:line="242" w:lineRule="auto"/>
            </w:pPr>
            <w:r w:rsidRPr="00A12D0D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B7DD46E" w14:textId="77777777" w:rsidR="00450CA6" w:rsidRPr="00A12D0D" w:rsidRDefault="00450CA6" w:rsidP="00007D57">
            <w:pPr>
              <w:shd w:val="clear" w:color="auto" w:fill="FFFFFF"/>
              <w:spacing w:line="242" w:lineRule="auto"/>
              <w:jc w:val="both"/>
            </w:pPr>
            <w:r w:rsidRPr="00A12D0D">
              <w:t>щирість та відкритість;</w:t>
            </w:r>
          </w:p>
          <w:p w14:paraId="354B6138" w14:textId="77777777" w:rsidR="00450CA6" w:rsidRPr="00A12D0D" w:rsidRDefault="00450CA6" w:rsidP="00007D57">
            <w:pPr>
              <w:shd w:val="clear" w:color="auto" w:fill="FFFFFF"/>
              <w:spacing w:line="242" w:lineRule="auto"/>
              <w:jc w:val="both"/>
            </w:pPr>
            <w:r w:rsidRPr="00A12D0D">
              <w:t>орієнтація на досягнення ефективного результату діяльності підрозділу;</w:t>
            </w:r>
          </w:p>
          <w:p w14:paraId="27DD7258" w14:textId="77777777" w:rsidR="00450CA6" w:rsidRPr="00A12D0D" w:rsidRDefault="00450CA6" w:rsidP="00007D57">
            <w:pPr>
              <w:shd w:val="clear" w:color="auto" w:fill="FFFFFF"/>
              <w:spacing w:line="242" w:lineRule="auto"/>
              <w:jc w:val="both"/>
            </w:pPr>
            <w:r w:rsidRPr="00A12D0D">
              <w:t xml:space="preserve">рівне ставлення та повага до колег </w:t>
            </w:r>
          </w:p>
        </w:tc>
      </w:tr>
      <w:tr w:rsidR="00450CA6" w:rsidRPr="00A12D0D" w14:paraId="3FB0FDD0" w14:textId="77777777" w:rsidTr="00450CA6">
        <w:trPr>
          <w:trHeight w:val="408"/>
        </w:trPr>
        <w:tc>
          <w:tcPr>
            <w:tcW w:w="4008" w:type="dxa"/>
          </w:tcPr>
          <w:p w14:paraId="254828AE" w14:textId="77777777" w:rsidR="00450CA6" w:rsidRPr="00A12D0D" w:rsidRDefault="00450CA6" w:rsidP="00450CA6">
            <w:pPr>
              <w:spacing w:line="242" w:lineRule="auto"/>
            </w:pPr>
            <w:r w:rsidRPr="00A12D0D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C4D63AA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здатність систематизувати, узагальнювати інформацію;</w:t>
            </w:r>
          </w:p>
          <w:p w14:paraId="1FF56366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гнучкість;</w:t>
            </w:r>
          </w:p>
          <w:p w14:paraId="23F31673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проникливість;</w:t>
            </w:r>
          </w:p>
        </w:tc>
      </w:tr>
      <w:tr w:rsidR="00450CA6" w:rsidRPr="00A12D0D" w14:paraId="05DBF861" w14:textId="77777777" w:rsidTr="00450CA6">
        <w:trPr>
          <w:trHeight w:val="408"/>
        </w:trPr>
        <w:tc>
          <w:tcPr>
            <w:tcW w:w="4008" w:type="dxa"/>
          </w:tcPr>
          <w:p w14:paraId="0405EBB5" w14:textId="77777777" w:rsidR="00450CA6" w:rsidRPr="00A12D0D" w:rsidRDefault="00450CA6" w:rsidP="00450CA6">
            <w:pPr>
              <w:spacing w:line="242" w:lineRule="auto"/>
              <w:rPr>
                <w:highlight w:val="yellow"/>
              </w:rPr>
            </w:pPr>
            <w:r w:rsidRPr="00A12D0D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2303BBE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 xml:space="preserve">організація роботи та контроль; </w:t>
            </w:r>
          </w:p>
          <w:p w14:paraId="3F70E2AE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управління людськими ресурсами.</w:t>
            </w:r>
          </w:p>
          <w:p w14:paraId="68B51463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A12D0D">
              <w:rPr>
                <w:highlight w:val="yellow"/>
              </w:rPr>
              <w:t xml:space="preserve"> </w:t>
            </w:r>
          </w:p>
        </w:tc>
      </w:tr>
      <w:tr w:rsidR="00450CA6" w:rsidRPr="00A12D0D" w14:paraId="1A5D00CA" w14:textId="77777777" w:rsidTr="00450CA6">
        <w:trPr>
          <w:trHeight w:val="408"/>
        </w:trPr>
        <w:tc>
          <w:tcPr>
            <w:tcW w:w="4008" w:type="dxa"/>
          </w:tcPr>
          <w:p w14:paraId="62D44F9E" w14:textId="77777777" w:rsidR="00450CA6" w:rsidRPr="00A12D0D" w:rsidRDefault="00450CA6" w:rsidP="00450CA6">
            <w:pPr>
              <w:spacing w:line="242" w:lineRule="auto"/>
            </w:pPr>
            <w:r w:rsidRPr="00A12D0D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5FF4AF3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DEB0AFE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системність;</w:t>
            </w:r>
          </w:p>
          <w:p w14:paraId="2D118D63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самоорганізація та саморозвиток;</w:t>
            </w:r>
          </w:p>
          <w:p w14:paraId="1569E403" w14:textId="77777777" w:rsidR="00450CA6" w:rsidRPr="00A12D0D" w:rsidRDefault="00450CA6" w:rsidP="00007D57">
            <w:pPr>
              <w:spacing w:line="242" w:lineRule="auto"/>
              <w:jc w:val="both"/>
            </w:pPr>
            <w:r w:rsidRPr="00A12D0D">
              <w:t>політична нейтральність;</w:t>
            </w:r>
          </w:p>
        </w:tc>
      </w:tr>
      <w:tr w:rsidR="00450CA6" w:rsidRPr="00A12D0D" w14:paraId="077632EA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7CF3F39C" w14:textId="77777777" w:rsidR="00450CA6" w:rsidRPr="00A12D0D" w:rsidRDefault="00450CA6" w:rsidP="00450CA6">
            <w:pPr>
              <w:spacing w:line="242" w:lineRule="auto"/>
            </w:pPr>
          </w:p>
          <w:p w14:paraId="35D5AAA6" w14:textId="77777777" w:rsidR="00450CA6" w:rsidRPr="00A12D0D" w:rsidRDefault="00450CA6" w:rsidP="00450CA6">
            <w:pPr>
              <w:spacing w:line="242" w:lineRule="auto"/>
            </w:pPr>
            <w:r w:rsidRPr="00A12D0D">
              <w:t>6. Управління публічними фінансами</w:t>
            </w:r>
          </w:p>
          <w:p w14:paraId="61006943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7D309B4" w14:textId="77777777" w:rsidR="00450CA6" w:rsidRPr="00007D57" w:rsidRDefault="00450CA6" w:rsidP="00450CA6">
            <w:pPr>
              <w:ind w:firstLine="33"/>
              <w:contextualSpacing/>
              <w:rPr>
                <w:sz w:val="24"/>
                <w:szCs w:val="24"/>
              </w:rPr>
            </w:pPr>
          </w:p>
          <w:p w14:paraId="26281A7B" w14:textId="77777777" w:rsidR="00450CA6" w:rsidRPr="00A12D0D" w:rsidRDefault="00450CA6" w:rsidP="00007D57">
            <w:pPr>
              <w:ind w:right="26" w:firstLine="33"/>
              <w:contextualSpacing/>
              <w:jc w:val="both"/>
            </w:pPr>
            <w:r w:rsidRPr="00A12D0D">
              <w:t xml:space="preserve">знання бюджетного законодавства України; </w:t>
            </w:r>
          </w:p>
          <w:p w14:paraId="6B8C9D39" w14:textId="56EF9EA6" w:rsidR="00450CA6" w:rsidRPr="00A12D0D" w:rsidRDefault="00450CA6" w:rsidP="00007D57">
            <w:pPr>
              <w:ind w:right="26" w:firstLine="33"/>
              <w:contextualSpacing/>
              <w:jc w:val="both"/>
            </w:pPr>
            <w:r w:rsidRPr="00A12D0D">
              <w:t>знання законодавства України у сфері публічних закупівель</w:t>
            </w:r>
            <w:r w:rsidR="00007D57">
              <w:t>.</w:t>
            </w:r>
          </w:p>
          <w:p w14:paraId="0C788AEC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3CF2AD9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5C8BF0CE" w14:textId="77777777" w:rsidR="00450CA6" w:rsidRPr="00A12D0D" w:rsidRDefault="00450CA6" w:rsidP="00450CA6">
            <w:pPr>
              <w:spacing w:line="242" w:lineRule="auto"/>
            </w:pPr>
            <w:r w:rsidRPr="00A12D0D"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FA1F8B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знання основ законодавства про інформацію.</w:t>
            </w:r>
          </w:p>
        </w:tc>
      </w:tr>
      <w:tr w:rsidR="00450CA6" w:rsidRPr="00A12D0D" w14:paraId="26B4E7E7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3DAB7A4F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67FFA5E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E69E09" w14:textId="77777777" w:rsidTr="00450CA6">
        <w:trPr>
          <w:trHeight w:val="408"/>
        </w:trPr>
        <w:tc>
          <w:tcPr>
            <w:tcW w:w="9768" w:type="dxa"/>
            <w:gridSpan w:val="3"/>
          </w:tcPr>
          <w:p w14:paraId="05315739" w14:textId="77777777" w:rsidR="00450CA6" w:rsidRPr="00A12D0D" w:rsidRDefault="00450CA6" w:rsidP="00450CA6">
            <w:pPr>
              <w:jc w:val="center"/>
              <w:rPr>
                <w:b/>
              </w:rPr>
            </w:pPr>
            <w:r w:rsidRPr="00A12D0D">
              <w:rPr>
                <w:b/>
              </w:rPr>
              <w:t>Професійні знання</w:t>
            </w:r>
          </w:p>
          <w:p w14:paraId="50EBD210" w14:textId="77777777" w:rsidR="00450CA6" w:rsidRPr="00A12D0D" w:rsidRDefault="00450CA6" w:rsidP="00450CA6">
            <w:pPr>
              <w:jc w:val="center"/>
              <w:rPr>
                <w:b/>
              </w:rPr>
            </w:pPr>
          </w:p>
        </w:tc>
      </w:tr>
      <w:tr w:rsidR="00450CA6" w:rsidRPr="00A12D0D" w14:paraId="2DA3D1BA" w14:textId="77777777" w:rsidTr="00450CA6">
        <w:trPr>
          <w:trHeight w:val="408"/>
        </w:trPr>
        <w:tc>
          <w:tcPr>
            <w:tcW w:w="4008" w:type="dxa"/>
          </w:tcPr>
          <w:p w14:paraId="07497A2B" w14:textId="77777777" w:rsidR="00450CA6" w:rsidRPr="00A12D0D" w:rsidRDefault="00450CA6" w:rsidP="00450CA6">
            <w:r w:rsidRPr="00A12D0D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E06E42" w14:textId="77777777" w:rsidR="00450CA6" w:rsidRPr="00A12D0D" w:rsidRDefault="00450CA6" w:rsidP="00450CA6">
            <w:pPr>
              <w:jc w:val="both"/>
            </w:pPr>
            <w:r w:rsidRPr="00A12D0D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44F2B202" w14:textId="77777777" w:rsidR="00450CA6" w:rsidRPr="00A12D0D" w:rsidRDefault="00450CA6" w:rsidP="00450CA6">
            <w:pPr>
              <w:jc w:val="both"/>
            </w:pPr>
          </w:p>
        </w:tc>
      </w:tr>
      <w:tr w:rsidR="00450CA6" w:rsidRPr="00A12D0D" w14:paraId="28D64FB6" w14:textId="77777777" w:rsidTr="00450CA6">
        <w:trPr>
          <w:trHeight w:val="408"/>
        </w:trPr>
        <w:tc>
          <w:tcPr>
            <w:tcW w:w="4008" w:type="dxa"/>
          </w:tcPr>
          <w:p w14:paraId="00B1AA62" w14:textId="77777777" w:rsidR="00450CA6" w:rsidRPr="00A12D0D" w:rsidRDefault="00450CA6" w:rsidP="00450CA6">
            <w:r w:rsidRPr="00A12D0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AE234F6" w14:textId="77777777" w:rsidR="00450CA6" w:rsidRPr="00A12D0D" w:rsidRDefault="00450CA6" w:rsidP="00450CA6">
            <w:pPr>
              <w:ind w:left="-5" w:right="96"/>
              <w:contextualSpacing/>
              <w:jc w:val="both"/>
            </w:pPr>
            <w:r w:rsidRPr="00A12D0D">
              <w:t xml:space="preserve">знання: 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1316A686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65F5CC30" w14:textId="4423B478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1A74387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</w:p>
        </w:tc>
      </w:tr>
    </w:tbl>
    <w:p w14:paraId="40BCBF66" w14:textId="77777777" w:rsidR="00450CA6" w:rsidRPr="00A12D0D" w:rsidRDefault="00450CA6" w:rsidP="00450CA6">
      <w:pPr>
        <w:ind w:left="5812"/>
        <w:rPr>
          <w:b/>
        </w:rPr>
      </w:pPr>
    </w:p>
    <w:p w14:paraId="2407946F" w14:textId="77777777" w:rsidR="00450CA6" w:rsidRPr="00A12D0D" w:rsidRDefault="00450CA6" w:rsidP="00450CA6">
      <w:pPr>
        <w:ind w:left="5812"/>
        <w:rPr>
          <w:b/>
        </w:rPr>
      </w:pPr>
    </w:p>
    <w:p w14:paraId="51D61AC6" w14:textId="77777777" w:rsidR="00450CA6" w:rsidRPr="00A12D0D" w:rsidRDefault="00450CA6" w:rsidP="00450CA6">
      <w:pPr>
        <w:ind w:left="5812"/>
        <w:rPr>
          <w:b/>
        </w:rPr>
      </w:pPr>
    </w:p>
    <w:p w14:paraId="1DCDFD77" w14:textId="77777777" w:rsidR="00450CA6" w:rsidRPr="00A12D0D" w:rsidRDefault="00450CA6" w:rsidP="00450CA6">
      <w:pPr>
        <w:ind w:left="5812"/>
        <w:rPr>
          <w:b/>
        </w:rPr>
      </w:pPr>
    </w:p>
    <w:p w14:paraId="0281886A" w14:textId="77777777" w:rsidR="00450CA6" w:rsidRPr="00A12D0D" w:rsidRDefault="00450CA6" w:rsidP="00450CA6">
      <w:pPr>
        <w:ind w:left="5812"/>
        <w:rPr>
          <w:b/>
        </w:rPr>
      </w:pPr>
    </w:p>
    <w:p w14:paraId="3E5AF73E" w14:textId="77777777" w:rsidR="00450CA6" w:rsidRPr="00A12D0D" w:rsidRDefault="00450CA6" w:rsidP="00450CA6">
      <w:pPr>
        <w:ind w:left="5812"/>
        <w:rPr>
          <w:b/>
        </w:rPr>
      </w:pPr>
    </w:p>
    <w:p w14:paraId="42CBC9DC" w14:textId="77777777" w:rsidR="00450CA6" w:rsidRPr="00A12D0D" w:rsidRDefault="00450CA6" w:rsidP="00450CA6">
      <w:pPr>
        <w:ind w:left="5812"/>
        <w:rPr>
          <w:b/>
        </w:rPr>
      </w:pPr>
    </w:p>
    <w:p w14:paraId="1F0BE094" w14:textId="77777777" w:rsidR="00450CA6" w:rsidRPr="00A12D0D" w:rsidRDefault="00450CA6" w:rsidP="00450CA6">
      <w:pPr>
        <w:ind w:left="5812"/>
        <w:rPr>
          <w:b/>
        </w:rPr>
      </w:pPr>
    </w:p>
    <w:p w14:paraId="25B35792" w14:textId="77777777" w:rsidR="00450CA6" w:rsidRPr="00A12D0D" w:rsidRDefault="00450CA6" w:rsidP="00450CA6">
      <w:pPr>
        <w:ind w:left="5812"/>
        <w:rPr>
          <w:b/>
        </w:rPr>
      </w:pPr>
    </w:p>
    <w:p w14:paraId="6C3352A7" w14:textId="3CA17622" w:rsidR="00450CA6" w:rsidRDefault="00450CA6" w:rsidP="00450CA6">
      <w:pPr>
        <w:ind w:left="5387"/>
        <w:rPr>
          <w:b/>
        </w:rPr>
      </w:pPr>
    </w:p>
    <w:p w14:paraId="193DC840" w14:textId="7238072E" w:rsidR="0099114B" w:rsidRDefault="0099114B" w:rsidP="00450CA6">
      <w:pPr>
        <w:ind w:left="5387"/>
        <w:rPr>
          <w:b/>
        </w:rPr>
      </w:pPr>
    </w:p>
    <w:p w14:paraId="6A7857EF" w14:textId="25D25F24" w:rsidR="0099114B" w:rsidRDefault="0099114B" w:rsidP="00450CA6">
      <w:pPr>
        <w:ind w:left="5387"/>
        <w:rPr>
          <w:b/>
        </w:rPr>
      </w:pPr>
    </w:p>
    <w:p w14:paraId="1298B076" w14:textId="06B6642E" w:rsidR="0099114B" w:rsidRDefault="0099114B" w:rsidP="00450CA6">
      <w:pPr>
        <w:ind w:left="5387"/>
        <w:rPr>
          <w:b/>
        </w:rPr>
      </w:pPr>
    </w:p>
    <w:p w14:paraId="1E2DECDD" w14:textId="62E49DF2" w:rsidR="0099114B" w:rsidRDefault="0099114B" w:rsidP="00450CA6">
      <w:pPr>
        <w:ind w:left="5387"/>
        <w:rPr>
          <w:b/>
        </w:rPr>
      </w:pPr>
    </w:p>
    <w:p w14:paraId="778C2793" w14:textId="56D72A5D" w:rsidR="0099114B" w:rsidRDefault="0099114B" w:rsidP="00450CA6">
      <w:pPr>
        <w:ind w:left="5387"/>
        <w:rPr>
          <w:b/>
        </w:rPr>
      </w:pPr>
    </w:p>
    <w:p w14:paraId="17810449" w14:textId="77777777" w:rsidR="0099114B" w:rsidRPr="00A12D0D" w:rsidRDefault="0099114B" w:rsidP="00450CA6">
      <w:pPr>
        <w:ind w:left="5387"/>
        <w:rPr>
          <w:b/>
        </w:rPr>
      </w:pPr>
    </w:p>
    <w:p w14:paraId="07F6CFFA" w14:textId="6E70C1DA" w:rsidR="00450CA6" w:rsidRDefault="00450CA6" w:rsidP="00450CA6">
      <w:pPr>
        <w:ind w:left="5387"/>
        <w:rPr>
          <w:b/>
        </w:rPr>
      </w:pPr>
    </w:p>
    <w:p w14:paraId="76C9BA29" w14:textId="33F79B60" w:rsidR="0099114B" w:rsidRDefault="0099114B" w:rsidP="00450CA6">
      <w:pPr>
        <w:ind w:left="5387"/>
        <w:rPr>
          <w:b/>
        </w:rPr>
      </w:pPr>
    </w:p>
    <w:p w14:paraId="3D107BAE" w14:textId="77777777" w:rsidR="0099114B" w:rsidRPr="00A12D0D" w:rsidRDefault="0099114B" w:rsidP="00450CA6">
      <w:pPr>
        <w:ind w:left="5387"/>
        <w:rPr>
          <w:b/>
        </w:rPr>
      </w:pPr>
    </w:p>
    <w:p w14:paraId="22954E50" w14:textId="77777777" w:rsidR="00450CA6" w:rsidRPr="00A12D0D" w:rsidRDefault="00450CA6" w:rsidP="00450CA6">
      <w:pPr>
        <w:ind w:left="5387"/>
        <w:rPr>
          <w:b/>
        </w:rPr>
      </w:pPr>
    </w:p>
    <w:p w14:paraId="0C18C11E" w14:textId="77777777" w:rsidR="004E1AD3" w:rsidRPr="00A12D0D" w:rsidRDefault="004E1AD3" w:rsidP="004E1AD3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2CB54722" w14:textId="0E8B0421" w:rsidR="004E1AD3" w:rsidRPr="00A12D0D" w:rsidRDefault="004E1AD3" w:rsidP="004A5AC6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</w:t>
      </w:r>
      <w:r w:rsidR="002D4273">
        <w:t>2</w:t>
      </w:r>
      <w:r>
        <w:t>.</w:t>
      </w:r>
      <w:r w:rsidR="002D4273">
        <w:t>11</w:t>
      </w:r>
      <w:r w:rsidRPr="00A12D0D">
        <w:t xml:space="preserve">.2020 </w:t>
      </w:r>
      <w:r>
        <w:t xml:space="preserve">№ </w:t>
      </w:r>
      <w:r w:rsidR="004A5AC6">
        <w:t>400</w:t>
      </w:r>
    </w:p>
    <w:p w14:paraId="4176B5C6" w14:textId="77777777" w:rsidR="004E1AD3" w:rsidRPr="00A12D0D" w:rsidRDefault="004E1AD3" w:rsidP="004E1AD3">
      <w:pPr>
        <w:jc w:val="center"/>
        <w:rPr>
          <w:b/>
        </w:rPr>
      </w:pPr>
    </w:p>
    <w:p w14:paraId="02283F48" w14:textId="77777777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>УМОВИ</w:t>
      </w:r>
    </w:p>
    <w:p w14:paraId="5D10522B" w14:textId="6AC2884F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контролера І категорії </w:t>
      </w:r>
      <w:r w:rsidR="0099114B">
        <w:rPr>
          <w:b/>
        </w:rPr>
        <w:t>взводу швидкого реагування</w:t>
      </w:r>
      <w:r w:rsidRPr="00A12D0D">
        <w:rPr>
          <w:b/>
        </w:rPr>
        <w:t xml:space="preserve"> територіального управління Служби судової охорони у Луганській області</w:t>
      </w:r>
    </w:p>
    <w:p w14:paraId="562D317C" w14:textId="77777777" w:rsidR="004E1AD3" w:rsidRPr="00007D57" w:rsidRDefault="004E1AD3" w:rsidP="004E1AD3">
      <w:pPr>
        <w:jc w:val="center"/>
        <w:rPr>
          <w:b/>
          <w:sz w:val="24"/>
          <w:szCs w:val="24"/>
        </w:rPr>
      </w:pPr>
    </w:p>
    <w:p w14:paraId="1ED0482D" w14:textId="77777777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376DAFEE" w14:textId="4290404C" w:rsidR="004E1AD3" w:rsidRPr="00A12D0D" w:rsidRDefault="004E1AD3" w:rsidP="004E1AD3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</w:t>
      </w:r>
      <w:r w:rsidR="0099114B">
        <w:rPr>
          <w:b/>
        </w:rPr>
        <w:t>взводу швидкого реагування</w:t>
      </w:r>
      <w:r w:rsidRPr="00A12D0D">
        <w:rPr>
          <w:b/>
        </w:rPr>
        <w:t xml:space="preserve"> територіального управління Служби судової охорони у Луганській області: </w:t>
      </w:r>
    </w:p>
    <w:p w14:paraId="0602FF2D" w14:textId="77777777" w:rsidR="004E1AD3" w:rsidRPr="00D45DC2" w:rsidRDefault="004E1AD3" w:rsidP="004E1AD3">
      <w:pPr>
        <w:ind w:firstLine="709"/>
        <w:contextualSpacing/>
        <w:jc w:val="both"/>
      </w:pPr>
      <w:r w:rsidRPr="00A12D0D">
        <w:rPr>
          <w:color w:val="000000"/>
        </w:rPr>
        <w:t>1</w:t>
      </w:r>
      <w:r>
        <w:rPr>
          <w:color w:val="000000"/>
        </w:rPr>
        <w:t>)</w:t>
      </w:r>
      <w:r w:rsidRPr="00A12D0D">
        <w:rPr>
          <w:color w:val="000000"/>
        </w:rPr>
        <w:t xml:space="preserve">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3C04204A" w14:textId="77777777" w:rsidR="004E1AD3" w:rsidRPr="00300DC7" w:rsidRDefault="004E1AD3" w:rsidP="004E1AD3">
      <w:pPr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0557808B" w14:textId="77777777" w:rsidR="004E1AD3" w:rsidRPr="00007D57" w:rsidRDefault="004E1AD3" w:rsidP="004E1AD3">
      <w:pPr>
        <w:ind w:firstLine="709"/>
        <w:jc w:val="both"/>
        <w:rPr>
          <w:sz w:val="24"/>
          <w:szCs w:val="24"/>
        </w:rPr>
      </w:pPr>
    </w:p>
    <w:p w14:paraId="08EAF6D1" w14:textId="77777777" w:rsidR="004E1AD3" w:rsidRPr="00A12D0D" w:rsidRDefault="004E1AD3" w:rsidP="004E1AD3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390B6ABF" w14:textId="77777777" w:rsidR="004E1AD3" w:rsidRPr="00A12D0D" w:rsidRDefault="004E1AD3" w:rsidP="004E1AD3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60AEB6B" w14:textId="77777777" w:rsidR="004E1AD3" w:rsidRPr="00A12D0D" w:rsidRDefault="004E1AD3" w:rsidP="004E1AD3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BF62D07" w14:textId="77777777" w:rsidR="004E1AD3" w:rsidRPr="00007D57" w:rsidRDefault="004E1AD3" w:rsidP="004E1AD3">
      <w:pPr>
        <w:ind w:firstLine="709"/>
        <w:jc w:val="both"/>
        <w:rPr>
          <w:sz w:val="24"/>
          <w:szCs w:val="24"/>
        </w:rPr>
      </w:pPr>
    </w:p>
    <w:p w14:paraId="5E2A587B" w14:textId="77777777" w:rsidR="004E1AD3" w:rsidRPr="00A12D0D" w:rsidRDefault="004E1AD3" w:rsidP="004E1AD3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1991591A" w14:textId="77777777" w:rsidR="004E1AD3" w:rsidRPr="00A12D0D" w:rsidRDefault="004E1AD3" w:rsidP="004E1AD3">
      <w:pPr>
        <w:ind w:firstLine="709"/>
        <w:jc w:val="both"/>
      </w:pPr>
      <w:r w:rsidRPr="00A12D0D">
        <w:t xml:space="preserve">безстроково. </w:t>
      </w:r>
    </w:p>
    <w:p w14:paraId="7813FBEE" w14:textId="77777777" w:rsidR="004E1AD3" w:rsidRPr="00A12D0D" w:rsidRDefault="004E1AD3" w:rsidP="004E1AD3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31B4D039" w14:textId="77777777" w:rsidR="004E1AD3" w:rsidRPr="00A12D0D" w:rsidRDefault="004E1AD3" w:rsidP="004E1AD3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0A4F0CE" w14:textId="77777777" w:rsidR="004E1AD3" w:rsidRPr="00A12D0D" w:rsidRDefault="004E1AD3" w:rsidP="004E1AD3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52B6B6FF" w14:textId="77777777" w:rsidR="004E1AD3" w:rsidRPr="00A12D0D" w:rsidRDefault="004E1AD3" w:rsidP="004E1AD3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46973C43" w14:textId="77777777" w:rsidR="004E1AD3" w:rsidRPr="00A12D0D" w:rsidRDefault="004E1AD3" w:rsidP="004E1AD3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2EFC3A9" w14:textId="77777777" w:rsidR="004E1AD3" w:rsidRPr="00A12D0D" w:rsidRDefault="004E1AD3" w:rsidP="004E1AD3">
      <w:pPr>
        <w:ind w:firstLine="709"/>
        <w:jc w:val="both"/>
      </w:pPr>
      <w:r w:rsidRPr="00A12D0D">
        <w:t>5) автобіографія;</w:t>
      </w:r>
    </w:p>
    <w:p w14:paraId="333204C2" w14:textId="77777777" w:rsidR="004E1AD3" w:rsidRPr="00A12D0D" w:rsidRDefault="004E1AD3" w:rsidP="004E1AD3">
      <w:pPr>
        <w:ind w:firstLine="709"/>
        <w:jc w:val="both"/>
      </w:pPr>
      <w:r w:rsidRPr="00A12D0D">
        <w:t>6) фотокартка розміром 30х40 мм;</w:t>
      </w:r>
    </w:p>
    <w:p w14:paraId="20ED6291" w14:textId="77777777" w:rsidR="004E1AD3" w:rsidRPr="00A12D0D" w:rsidRDefault="004E1AD3" w:rsidP="004E1AD3">
      <w:pPr>
        <w:ind w:firstLine="709"/>
        <w:jc w:val="both"/>
      </w:pPr>
      <w:r w:rsidRPr="00A12D0D">
        <w:lastRenderedPageBreak/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DEB1138" w14:textId="77777777" w:rsidR="004E1AD3" w:rsidRPr="00A12D0D" w:rsidRDefault="004E1AD3" w:rsidP="004E1AD3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4E006231" w14:textId="77777777" w:rsidR="004E1AD3" w:rsidRPr="00A12D0D" w:rsidRDefault="004E1AD3" w:rsidP="004E1AD3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FC3CB43" w14:textId="77777777" w:rsidR="004E1AD3" w:rsidRPr="00A12D0D" w:rsidRDefault="004E1AD3" w:rsidP="004E1AD3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559C4E6" w14:textId="77777777" w:rsidR="004E1AD3" w:rsidRPr="00A12D0D" w:rsidRDefault="004E1AD3" w:rsidP="004E1AD3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FE37343" w14:textId="5E0FEA65" w:rsidR="004E1AD3" w:rsidRPr="00A12D0D" w:rsidRDefault="004E1AD3" w:rsidP="004E1AD3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007D57">
        <w:t xml:space="preserve"> листопада</w:t>
      </w:r>
      <w:r w:rsidRPr="00A12D0D">
        <w:t xml:space="preserve"> 2020 року до 17.00 </w:t>
      </w:r>
      <w:r w:rsidR="00007D57">
        <w:t xml:space="preserve">                       </w:t>
      </w:r>
      <w:r>
        <w:t>1</w:t>
      </w:r>
      <w:r w:rsidR="00007D57">
        <w:t>2 листопада</w:t>
      </w:r>
      <w:r w:rsidRPr="00A12D0D">
        <w:t xml:space="preserve"> 2020 року за адресою: Луганська область, м. Лисичанськ, </w:t>
      </w:r>
      <w:r w:rsidR="00007D57">
        <w:t xml:space="preserve">                       </w:t>
      </w:r>
      <w:r w:rsidRPr="00A12D0D">
        <w:t>вул. Сосюри, 347.</w:t>
      </w:r>
    </w:p>
    <w:p w14:paraId="43C9A4A9" w14:textId="6948B4CC" w:rsidR="004E1AD3" w:rsidRPr="00A12D0D" w:rsidRDefault="004E1AD3" w:rsidP="004E1AD3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 xml:space="preserve">контролера І категорії </w:t>
      </w:r>
      <w:r w:rsidR="00475693">
        <w:rPr>
          <w:bCs/>
        </w:rPr>
        <w:t>взводу швидкого реагування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9BEC0A3" w14:textId="77777777" w:rsidR="004E1AD3" w:rsidRPr="00007D57" w:rsidRDefault="004E1AD3" w:rsidP="004E1AD3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4E1AD3" w:rsidRPr="00A12D0D" w14:paraId="34DC9388" w14:textId="77777777" w:rsidTr="00B701D6">
        <w:trPr>
          <w:trHeight w:val="408"/>
        </w:trPr>
        <w:tc>
          <w:tcPr>
            <w:tcW w:w="9855" w:type="dxa"/>
            <w:gridSpan w:val="3"/>
          </w:tcPr>
          <w:p w14:paraId="15F0ED82" w14:textId="77777777" w:rsidR="004E1AD3" w:rsidRPr="00A12D0D" w:rsidRDefault="004E1AD3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6D441DB" w14:textId="2FDB83F7" w:rsidR="004E1AD3" w:rsidRPr="00A12D0D" w:rsidRDefault="004E1AD3" w:rsidP="00B701D6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007D57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27EF6027" w14:textId="77777777" w:rsidR="004E1AD3" w:rsidRPr="00A12D0D" w:rsidRDefault="004E1AD3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54879BB" w14:textId="77777777" w:rsidR="004E1AD3" w:rsidRPr="00A12D0D" w:rsidRDefault="004E1AD3" w:rsidP="00B701D6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E1AD3" w:rsidRPr="00A12D0D" w14:paraId="5101BCC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A5DF" w14:textId="77777777" w:rsidR="004E1AD3" w:rsidRPr="00007D57" w:rsidRDefault="004E1AD3" w:rsidP="00B701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5BA23F2" w14:textId="77777777" w:rsidR="004E1AD3" w:rsidRPr="00A12D0D" w:rsidRDefault="004E1AD3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E1AD3" w:rsidRPr="00A12D0D" w14:paraId="211BEA7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EB2B" w14:textId="77777777" w:rsidR="004E1AD3" w:rsidRPr="00A12D0D" w:rsidRDefault="004E1AD3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B865" w14:textId="77777777" w:rsidR="004E1AD3" w:rsidRPr="00007D57" w:rsidRDefault="004E1AD3" w:rsidP="00B701D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E1AD3" w:rsidRPr="00A12D0D" w14:paraId="0C326DA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712F" w14:textId="77777777" w:rsidR="004E1AD3" w:rsidRPr="00A12D0D" w:rsidRDefault="004E1AD3" w:rsidP="00B701D6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059E" w14:textId="77777777" w:rsidR="004E1AD3" w:rsidRPr="00A12D0D" w:rsidRDefault="004E1AD3" w:rsidP="00B701D6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4E1AD3" w:rsidRPr="00A12D0D" w14:paraId="2DA136C9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08D9" w14:textId="77777777" w:rsidR="004E1AD3" w:rsidRPr="00A12D0D" w:rsidRDefault="004E1AD3" w:rsidP="00B701D6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2A7F" w14:textId="77777777" w:rsidR="004E1AD3" w:rsidRPr="00A12D0D" w:rsidRDefault="004E1AD3" w:rsidP="00B701D6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4E1AD3" w:rsidRPr="00A12D0D" w14:paraId="5C2854D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7F09" w14:textId="77777777" w:rsidR="004E1AD3" w:rsidRPr="00A12D0D" w:rsidRDefault="004E1AD3" w:rsidP="00B701D6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797930B7" w14:textId="77777777" w:rsidR="004E1AD3" w:rsidRPr="00A12D0D" w:rsidRDefault="004E1AD3" w:rsidP="00B701D6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E261" w14:textId="77777777" w:rsidR="004E1AD3" w:rsidRDefault="004E1AD3" w:rsidP="00B701D6">
                  <w:pPr>
                    <w:ind w:left="6"/>
                    <w:contextualSpacing/>
                    <w:jc w:val="both"/>
                  </w:pPr>
                  <w:r w:rsidRPr="008D77A0">
                    <w:t xml:space="preserve">у державних органах влади, органах системи правосуддя або досвід </w:t>
                  </w:r>
                  <w:r w:rsidRPr="00992E84">
                    <w:t xml:space="preserve">проходження служби у правоохоронних органах чи військових </w:t>
                  </w:r>
                  <w:r>
                    <w:t xml:space="preserve">                 </w:t>
                  </w:r>
                  <w:r w:rsidRPr="00992E84">
                    <w:t xml:space="preserve">формуваннях </w:t>
                  </w:r>
                  <w:r>
                    <w:t xml:space="preserve">– </w:t>
                  </w:r>
                  <w:r w:rsidRPr="00992E84">
                    <w:t>не менше ніж 1 рік</w:t>
                  </w:r>
                  <w:r>
                    <w:t>;</w:t>
                  </w:r>
                </w:p>
                <w:p w14:paraId="224F6D7F" w14:textId="77777777" w:rsidR="004E1AD3" w:rsidRPr="00A12D0D" w:rsidRDefault="004E1AD3" w:rsidP="00B701D6">
                  <w:pPr>
                    <w:jc w:val="both"/>
                  </w:pPr>
                  <w:r w:rsidRPr="00007D57">
                    <w:t>відсутність офіцерського військового чи спеціального звання</w:t>
                  </w:r>
                </w:p>
              </w:tc>
            </w:tr>
            <w:tr w:rsidR="004E1AD3" w:rsidRPr="00A12D0D" w14:paraId="485D7B4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7C52" w14:textId="77777777" w:rsidR="004E1AD3" w:rsidRPr="00A12D0D" w:rsidRDefault="004E1AD3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4ED22D0" w14:textId="77777777" w:rsidR="004E1AD3" w:rsidRPr="00A12D0D" w:rsidRDefault="004E1AD3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4E1AD3" w:rsidRPr="00A12D0D" w14:paraId="5A65D167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140E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C13EF2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619885EE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3356E842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2818FBED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18585AB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4E1AD3" w:rsidRPr="00A12D0D" w14:paraId="462FD4F9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45EC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CA189F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0D1F53D9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05E05545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0A33FCB4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0772478E" w14:textId="77777777" w:rsidR="004E1AD3" w:rsidRPr="00A12D0D" w:rsidRDefault="004E1AD3" w:rsidP="00B701D6">
                  <w:pPr>
                    <w:spacing w:line="220" w:lineRule="auto"/>
                  </w:pPr>
                </w:p>
              </w:tc>
            </w:tr>
            <w:tr w:rsidR="004E1AD3" w:rsidRPr="00A12D0D" w14:paraId="01A6E7A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A2BC0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3D2FAF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</w:t>
                  </w:r>
                </w:p>
                <w:p w14:paraId="175AF244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70CDC31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3681432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2ADBBE8C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B29C86A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1CFA7642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4F977D18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4E1AD3" w:rsidRPr="00A12D0D" w14:paraId="6A2635EF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1099CC" w14:textId="77777777" w:rsidR="004E1AD3" w:rsidRPr="00A12D0D" w:rsidRDefault="004E1AD3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E91B8D" w14:textId="04A2D42A" w:rsidR="004E1AD3" w:rsidRPr="00A12D0D" w:rsidRDefault="00007D57" w:rsidP="00007D57">
                  <w:pPr>
                    <w:ind w:firstLine="33"/>
                    <w:contextualSpacing/>
                    <w:jc w:val="both"/>
                  </w:pPr>
                  <w:r>
                    <w:t>з</w:t>
                  </w:r>
                  <w:r w:rsidR="004E1AD3" w:rsidRPr="00A12D0D">
                    <w:t>нання</w:t>
                  </w:r>
                  <w:r>
                    <w:t xml:space="preserve"> </w:t>
                  </w:r>
                  <w:r w:rsidR="004E1AD3" w:rsidRPr="00A12D0D">
                    <w:t xml:space="preserve"> бюджетного </w:t>
                  </w:r>
                  <w:r>
                    <w:t xml:space="preserve"> </w:t>
                  </w:r>
                  <w:r w:rsidR="004E1AD3" w:rsidRPr="00A12D0D">
                    <w:t xml:space="preserve">законодавства </w:t>
                  </w:r>
                  <w:r>
                    <w:t xml:space="preserve"> </w:t>
                  </w:r>
                  <w:r w:rsidR="004E1AD3" w:rsidRPr="00A12D0D">
                    <w:t xml:space="preserve">України; </w:t>
                  </w:r>
                </w:p>
                <w:p w14:paraId="77D2B993" w14:textId="75B20880" w:rsidR="004E1AD3" w:rsidRPr="00A12D0D" w:rsidRDefault="004E1AD3" w:rsidP="00007D57">
                  <w:pPr>
                    <w:ind w:firstLine="33"/>
                    <w:contextualSpacing/>
                    <w:jc w:val="both"/>
                  </w:pPr>
                  <w:r w:rsidRPr="00A12D0D">
                    <w:t>знання законодавства України у сфері публічних закупівель</w:t>
                  </w:r>
                  <w:r w:rsidR="00007D57">
                    <w:t>.</w:t>
                  </w:r>
                </w:p>
              </w:tc>
            </w:tr>
            <w:tr w:rsidR="004E1AD3" w:rsidRPr="00A12D0D" w14:paraId="370B745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03A4" w14:textId="77777777" w:rsidR="004E1AD3" w:rsidRPr="00A12D0D" w:rsidRDefault="004E1AD3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810B" w14:textId="77777777" w:rsidR="004E1AD3" w:rsidRPr="00A12D0D" w:rsidRDefault="004E1AD3" w:rsidP="00B701D6">
                  <w:pPr>
                    <w:jc w:val="both"/>
                  </w:pPr>
                </w:p>
              </w:tc>
            </w:tr>
            <w:tr w:rsidR="004E1AD3" w:rsidRPr="00A12D0D" w14:paraId="25525091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E6CE" w14:textId="77777777" w:rsidR="004E1AD3" w:rsidRPr="00A12D0D" w:rsidRDefault="004E1AD3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4E1AD3" w:rsidRPr="00A12D0D" w14:paraId="01FEA9A6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99B72" w14:textId="77777777" w:rsidR="004E1AD3" w:rsidRPr="00A12D0D" w:rsidRDefault="004E1AD3" w:rsidP="00B701D6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5D46" w14:textId="77777777" w:rsidR="004E1AD3" w:rsidRPr="00A12D0D" w:rsidRDefault="004E1AD3" w:rsidP="00007D57">
                  <w:pPr>
                    <w:jc w:val="both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67F01FBE" w14:textId="77777777" w:rsidR="004E1AD3" w:rsidRPr="00A12D0D" w:rsidRDefault="004E1AD3" w:rsidP="00B701D6">
                  <w:pPr>
                    <w:jc w:val="both"/>
                  </w:pPr>
                </w:p>
              </w:tc>
            </w:tr>
          </w:tbl>
          <w:p w14:paraId="21BEEED1" w14:textId="77777777" w:rsidR="004E1AD3" w:rsidRPr="00A12D0D" w:rsidRDefault="004E1AD3" w:rsidP="00B701D6">
            <w:pPr>
              <w:ind w:firstLine="462"/>
              <w:jc w:val="both"/>
            </w:pPr>
          </w:p>
        </w:tc>
      </w:tr>
      <w:tr w:rsidR="004E1AD3" w:rsidRPr="00A12D0D" w14:paraId="42A12563" w14:textId="77777777" w:rsidTr="00B701D6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0D149D74" w14:textId="77777777" w:rsidR="004E1AD3" w:rsidRPr="00A12D0D" w:rsidRDefault="004E1AD3" w:rsidP="00B701D6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6AE924D5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D36FA57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</w:t>
            </w:r>
            <w:r w:rsidRPr="00A12D0D">
              <w:rPr>
                <w:color w:val="000000"/>
              </w:rPr>
              <w:lastRenderedPageBreak/>
              <w:t xml:space="preserve">очищення влади», «Про захист персональних даних», «Про статус народного депутата», «Про охоронну діяльність»; </w:t>
            </w:r>
          </w:p>
          <w:p w14:paraId="112E91EF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B241D35" w14:textId="77777777" w:rsidR="004E1AD3" w:rsidRPr="00A12D0D" w:rsidRDefault="004E1AD3" w:rsidP="004E1AD3">
      <w:pPr>
        <w:ind w:left="5830"/>
      </w:pPr>
    </w:p>
    <w:p w14:paraId="738156B6" w14:textId="77777777" w:rsidR="004E1AD3" w:rsidRPr="00A12D0D" w:rsidRDefault="004E1AD3" w:rsidP="004E1AD3">
      <w:pPr>
        <w:ind w:left="5830"/>
      </w:pPr>
    </w:p>
    <w:p w14:paraId="43E889DD" w14:textId="77777777" w:rsidR="004E1AD3" w:rsidRPr="00A12D0D" w:rsidRDefault="004E1AD3" w:rsidP="004E1AD3">
      <w:pPr>
        <w:ind w:left="5812"/>
        <w:rPr>
          <w:b/>
        </w:rPr>
      </w:pPr>
    </w:p>
    <w:p w14:paraId="4AFDC5F7" w14:textId="77777777" w:rsidR="004E1AD3" w:rsidRPr="00A12D0D" w:rsidRDefault="004E1AD3" w:rsidP="004E1AD3">
      <w:pPr>
        <w:ind w:left="5812"/>
        <w:rPr>
          <w:b/>
        </w:rPr>
      </w:pPr>
    </w:p>
    <w:p w14:paraId="04A0770A" w14:textId="77777777" w:rsidR="004E1AD3" w:rsidRPr="00A12D0D" w:rsidRDefault="004E1AD3" w:rsidP="004E1AD3">
      <w:pPr>
        <w:ind w:left="5812"/>
        <w:rPr>
          <w:b/>
        </w:rPr>
      </w:pPr>
    </w:p>
    <w:p w14:paraId="1B037A1A" w14:textId="77777777" w:rsidR="004E1AD3" w:rsidRPr="00A12D0D" w:rsidRDefault="004E1AD3" w:rsidP="004E1AD3">
      <w:pPr>
        <w:ind w:left="5812"/>
        <w:rPr>
          <w:b/>
        </w:rPr>
      </w:pPr>
    </w:p>
    <w:p w14:paraId="6F6FE526" w14:textId="77777777" w:rsidR="004E1AD3" w:rsidRPr="00A12D0D" w:rsidRDefault="004E1AD3" w:rsidP="004E1AD3">
      <w:pPr>
        <w:ind w:left="5812"/>
        <w:rPr>
          <w:b/>
        </w:rPr>
      </w:pPr>
    </w:p>
    <w:p w14:paraId="32B6DB5E" w14:textId="77777777" w:rsidR="004E1AD3" w:rsidRPr="00A12D0D" w:rsidRDefault="004E1AD3" w:rsidP="004E1AD3">
      <w:pPr>
        <w:ind w:left="5812"/>
        <w:rPr>
          <w:b/>
        </w:rPr>
      </w:pPr>
    </w:p>
    <w:p w14:paraId="2C0A62AB" w14:textId="77777777" w:rsidR="004E1AD3" w:rsidRPr="00A12D0D" w:rsidRDefault="004E1AD3" w:rsidP="004E1AD3">
      <w:pPr>
        <w:ind w:left="5812"/>
        <w:rPr>
          <w:b/>
        </w:rPr>
      </w:pPr>
    </w:p>
    <w:p w14:paraId="2577F278" w14:textId="77777777" w:rsidR="004E1AD3" w:rsidRPr="00A12D0D" w:rsidRDefault="004E1AD3" w:rsidP="004E1AD3">
      <w:pPr>
        <w:ind w:left="5812"/>
        <w:rPr>
          <w:b/>
        </w:rPr>
      </w:pPr>
    </w:p>
    <w:p w14:paraId="059DAFDA" w14:textId="77777777" w:rsidR="004E1AD3" w:rsidRPr="00A12D0D" w:rsidRDefault="004E1AD3" w:rsidP="004E1AD3">
      <w:pPr>
        <w:ind w:left="5812"/>
        <w:rPr>
          <w:b/>
        </w:rPr>
      </w:pPr>
    </w:p>
    <w:p w14:paraId="0D6FF1E6" w14:textId="77777777" w:rsidR="004E1AD3" w:rsidRPr="00A12D0D" w:rsidRDefault="004E1AD3" w:rsidP="004E1AD3">
      <w:pPr>
        <w:ind w:left="5812"/>
        <w:rPr>
          <w:b/>
        </w:rPr>
      </w:pPr>
    </w:p>
    <w:p w14:paraId="1A9FC4C5" w14:textId="77777777" w:rsidR="004E1AD3" w:rsidRPr="00A12D0D" w:rsidRDefault="004E1AD3" w:rsidP="004E1AD3">
      <w:pPr>
        <w:ind w:left="5812"/>
        <w:rPr>
          <w:b/>
        </w:rPr>
      </w:pPr>
    </w:p>
    <w:p w14:paraId="7E4C8697" w14:textId="77777777" w:rsidR="004E1AD3" w:rsidRPr="00A12D0D" w:rsidRDefault="004E1AD3" w:rsidP="004E1AD3">
      <w:pPr>
        <w:ind w:left="5812"/>
        <w:rPr>
          <w:b/>
        </w:rPr>
      </w:pPr>
    </w:p>
    <w:p w14:paraId="58D44491" w14:textId="77777777" w:rsidR="004E1AD3" w:rsidRPr="00A12D0D" w:rsidRDefault="004E1AD3" w:rsidP="004E1AD3">
      <w:pPr>
        <w:ind w:left="5812"/>
        <w:rPr>
          <w:b/>
        </w:rPr>
      </w:pPr>
    </w:p>
    <w:p w14:paraId="6257564D" w14:textId="77777777" w:rsidR="004E1AD3" w:rsidRPr="00A12D0D" w:rsidRDefault="004E1AD3" w:rsidP="004E1AD3">
      <w:pPr>
        <w:ind w:left="5812"/>
        <w:rPr>
          <w:b/>
        </w:rPr>
      </w:pPr>
    </w:p>
    <w:p w14:paraId="4B96A9D4" w14:textId="77777777" w:rsidR="004E1AD3" w:rsidRPr="00A12D0D" w:rsidRDefault="004E1AD3" w:rsidP="004E1AD3">
      <w:pPr>
        <w:ind w:left="5812"/>
        <w:rPr>
          <w:b/>
        </w:rPr>
      </w:pPr>
    </w:p>
    <w:p w14:paraId="6DFE0C65" w14:textId="77777777" w:rsidR="004E1AD3" w:rsidRPr="00A12D0D" w:rsidRDefault="004E1AD3" w:rsidP="004E1AD3">
      <w:pPr>
        <w:ind w:left="5812"/>
        <w:rPr>
          <w:b/>
        </w:rPr>
      </w:pPr>
    </w:p>
    <w:p w14:paraId="462E6B7D" w14:textId="77777777" w:rsidR="004E1AD3" w:rsidRPr="00A12D0D" w:rsidRDefault="004E1AD3" w:rsidP="004E1AD3">
      <w:pPr>
        <w:ind w:left="5812"/>
        <w:rPr>
          <w:b/>
        </w:rPr>
      </w:pPr>
    </w:p>
    <w:p w14:paraId="7DDE6A5B" w14:textId="77777777" w:rsidR="004E1AD3" w:rsidRPr="00A12D0D" w:rsidRDefault="004E1AD3" w:rsidP="004E1AD3">
      <w:pPr>
        <w:ind w:left="5812"/>
        <w:rPr>
          <w:b/>
        </w:rPr>
      </w:pPr>
    </w:p>
    <w:p w14:paraId="58A31DFE" w14:textId="77777777" w:rsidR="004E1AD3" w:rsidRPr="00A12D0D" w:rsidRDefault="004E1AD3" w:rsidP="004E1AD3">
      <w:pPr>
        <w:ind w:left="5812"/>
        <w:rPr>
          <w:b/>
        </w:rPr>
      </w:pPr>
    </w:p>
    <w:p w14:paraId="04C279B6" w14:textId="77777777" w:rsidR="004E1AD3" w:rsidRDefault="004E1AD3" w:rsidP="004E1AD3">
      <w:pPr>
        <w:ind w:left="5812"/>
        <w:rPr>
          <w:b/>
        </w:rPr>
      </w:pPr>
    </w:p>
    <w:p w14:paraId="33C3E5D4" w14:textId="77777777" w:rsidR="004E1AD3" w:rsidRDefault="004E1AD3" w:rsidP="004E1AD3">
      <w:pPr>
        <w:ind w:left="5812"/>
        <w:rPr>
          <w:b/>
        </w:rPr>
      </w:pPr>
    </w:p>
    <w:p w14:paraId="7D54BE05" w14:textId="77777777" w:rsidR="004E1AD3" w:rsidRDefault="004E1AD3" w:rsidP="004E1AD3">
      <w:pPr>
        <w:ind w:left="5812"/>
        <w:rPr>
          <w:b/>
        </w:rPr>
      </w:pPr>
    </w:p>
    <w:p w14:paraId="370AB503" w14:textId="77777777" w:rsidR="004E1AD3" w:rsidRDefault="004E1AD3" w:rsidP="004E1AD3">
      <w:pPr>
        <w:ind w:left="5812"/>
        <w:rPr>
          <w:b/>
        </w:rPr>
      </w:pPr>
    </w:p>
    <w:p w14:paraId="30CEFCD9" w14:textId="77777777" w:rsidR="004E1AD3" w:rsidRDefault="004E1AD3" w:rsidP="004E1AD3">
      <w:pPr>
        <w:ind w:left="5812"/>
        <w:rPr>
          <w:b/>
        </w:rPr>
      </w:pPr>
    </w:p>
    <w:p w14:paraId="0C0F5825" w14:textId="77777777" w:rsidR="00007D57" w:rsidRDefault="00007D57" w:rsidP="004E1AD3">
      <w:pPr>
        <w:ind w:left="5387"/>
      </w:pPr>
    </w:p>
    <w:p w14:paraId="17E95F7D" w14:textId="77777777" w:rsidR="00007D57" w:rsidRDefault="00007D57" w:rsidP="004E1AD3">
      <w:pPr>
        <w:ind w:left="5387"/>
      </w:pPr>
    </w:p>
    <w:p w14:paraId="13F8AFDF" w14:textId="77777777" w:rsidR="00007D57" w:rsidRDefault="00007D57" w:rsidP="004E1AD3">
      <w:pPr>
        <w:ind w:left="5387"/>
      </w:pPr>
    </w:p>
    <w:p w14:paraId="2BB1DB1E" w14:textId="77777777" w:rsidR="00007D57" w:rsidRDefault="00007D57" w:rsidP="004E1AD3">
      <w:pPr>
        <w:ind w:left="5387"/>
      </w:pPr>
    </w:p>
    <w:p w14:paraId="04F9D96C" w14:textId="77777777" w:rsidR="00007D57" w:rsidRDefault="00007D57" w:rsidP="004E1AD3">
      <w:pPr>
        <w:ind w:left="5387"/>
      </w:pPr>
    </w:p>
    <w:p w14:paraId="04AEFA7B" w14:textId="77777777" w:rsidR="00007D57" w:rsidRDefault="00007D57" w:rsidP="004E1AD3">
      <w:pPr>
        <w:ind w:left="5387"/>
      </w:pPr>
    </w:p>
    <w:p w14:paraId="7531F5ED" w14:textId="77777777" w:rsidR="00007D57" w:rsidRDefault="00007D57" w:rsidP="004E1AD3">
      <w:pPr>
        <w:ind w:left="5387"/>
      </w:pPr>
    </w:p>
    <w:p w14:paraId="61BAFD83" w14:textId="77777777" w:rsidR="00007D57" w:rsidRDefault="00007D57" w:rsidP="004E1AD3">
      <w:pPr>
        <w:ind w:left="5387"/>
      </w:pPr>
    </w:p>
    <w:p w14:paraId="0FC6D29F" w14:textId="18B48E12" w:rsidR="004E1AD3" w:rsidRPr="00A12D0D" w:rsidRDefault="004E1AD3" w:rsidP="004E1AD3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598AE3AB" w14:textId="3F1A22EE" w:rsidR="004E1AD3" w:rsidRPr="00A12D0D" w:rsidRDefault="004E1AD3" w:rsidP="004A5AC6">
      <w:pPr>
        <w:tabs>
          <w:tab w:val="left" w:pos="5830"/>
        </w:tabs>
        <w:ind w:left="5387"/>
        <w:contextualSpacing/>
      </w:pPr>
      <w:r w:rsidRPr="004A5AC6">
        <w:t>від 0</w:t>
      </w:r>
      <w:r w:rsidR="008050EB" w:rsidRPr="004A5AC6">
        <w:t>2</w:t>
      </w:r>
      <w:r w:rsidRPr="004A5AC6">
        <w:t>.</w:t>
      </w:r>
      <w:r w:rsidR="008050EB" w:rsidRPr="004A5AC6">
        <w:t>11</w:t>
      </w:r>
      <w:r w:rsidRPr="004A5AC6">
        <w:t>.2020 №</w:t>
      </w:r>
      <w:r>
        <w:t xml:space="preserve"> </w:t>
      </w:r>
      <w:r w:rsidR="004A5AC6">
        <w:t>400</w:t>
      </w:r>
    </w:p>
    <w:p w14:paraId="404D0305" w14:textId="77777777" w:rsidR="004E1AD3" w:rsidRPr="00A12D0D" w:rsidRDefault="004E1AD3" w:rsidP="004E1AD3">
      <w:pPr>
        <w:jc w:val="center"/>
        <w:rPr>
          <w:b/>
        </w:rPr>
      </w:pPr>
    </w:p>
    <w:p w14:paraId="65799FDF" w14:textId="77777777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>УМОВИ</w:t>
      </w:r>
    </w:p>
    <w:p w14:paraId="05F70BAD" w14:textId="578B3583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контролера ІІ категорії </w:t>
      </w:r>
      <w:r w:rsidR="0099114B">
        <w:rPr>
          <w:b/>
        </w:rPr>
        <w:t>взводу швидкого реагування</w:t>
      </w:r>
      <w:r w:rsidRPr="00A12D0D">
        <w:rPr>
          <w:b/>
        </w:rPr>
        <w:t xml:space="preserve"> територіального управління Служби судової охорони у Луганській області</w:t>
      </w:r>
    </w:p>
    <w:p w14:paraId="7187A145" w14:textId="77777777" w:rsidR="004E1AD3" w:rsidRPr="00A12D0D" w:rsidRDefault="004E1AD3" w:rsidP="004E1AD3">
      <w:pPr>
        <w:jc w:val="center"/>
        <w:rPr>
          <w:b/>
        </w:rPr>
      </w:pPr>
    </w:p>
    <w:p w14:paraId="7B42C175" w14:textId="77777777" w:rsidR="004E1AD3" w:rsidRPr="00A12D0D" w:rsidRDefault="004E1AD3" w:rsidP="004E1AD3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B04AD33" w14:textId="2DE84A39" w:rsidR="004E1AD3" w:rsidRPr="00A12D0D" w:rsidRDefault="004E1AD3" w:rsidP="004E1AD3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</w:t>
      </w:r>
      <w:r w:rsidR="0099114B">
        <w:rPr>
          <w:b/>
        </w:rPr>
        <w:t>взводу швидкого реагування</w:t>
      </w:r>
      <w:r w:rsidRPr="00A12D0D">
        <w:rPr>
          <w:b/>
        </w:rPr>
        <w:t xml:space="preserve"> територіального управління Служби судової охорони у Луганській області: </w:t>
      </w:r>
    </w:p>
    <w:p w14:paraId="0D755592" w14:textId="77777777" w:rsidR="004E1AD3" w:rsidRPr="00D45DC2" w:rsidRDefault="004E1AD3" w:rsidP="004E1AD3">
      <w:pPr>
        <w:ind w:firstLine="709"/>
        <w:contextualSpacing/>
        <w:jc w:val="both"/>
      </w:pPr>
      <w:r>
        <w:rPr>
          <w:noProof/>
        </w:rPr>
        <w:t>1</w:t>
      </w:r>
      <w:r w:rsidRPr="00D45DC2">
        <w:rPr>
          <w:noProof/>
        </w:rPr>
        <w:t xml:space="preserve">) </w:t>
      </w:r>
      <w:r>
        <w:t>забезпечує виконання завдань, визначених підрозділу</w:t>
      </w:r>
      <w:r w:rsidRPr="00D45DC2">
        <w:t xml:space="preserve">; </w:t>
      </w:r>
    </w:p>
    <w:p w14:paraId="696085EC" w14:textId="77777777" w:rsidR="004E1AD3" w:rsidRPr="00300DC7" w:rsidRDefault="004E1AD3" w:rsidP="004E1AD3">
      <w:pPr>
        <w:ind w:firstLine="709"/>
        <w:jc w:val="both"/>
      </w:pPr>
      <w:r>
        <w:t>2</w:t>
      </w:r>
      <w:r w:rsidRPr="00D45DC2">
        <w:t xml:space="preserve">) за дорученням керівництва </w:t>
      </w:r>
      <w:r>
        <w:t>підрозділу</w:t>
      </w:r>
      <w:r w:rsidRPr="00D45DC2">
        <w:t xml:space="preserve"> виконує інші повноваження, які належать до компетенції підрозділу.</w:t>
      </w:r>
    </w:p>
    <w:p w14:paraId="36FE9E4E" w14:textId="77777777" w:rsidR="004E1AD3" w:rsidRPr="00A12D0D" w:rsidRDefault="004E1AD3" w:rsidP="004E1AD3">
      <w:pPr>
        <w:ind w:firstLine="709"/>
        <w:jc w:val="both"/>
      </w:pPr>
    </w:p>
    <w:p w14:paraId="610BDB91" w14:textId="77777777" w:rsidR="004E1AD3" w:rsidRPr="00A12D0D" w:rsidRDefault="004E1AD3" w:rsidP="004E1AD3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1EF34396" w14:textId="77777777" w:rsidR="004E1AD3" w:rsidRPr="00A12D0D" w:rsidRDefault="004E1AD3" w:rsidP="004E1AD3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75749945" w14:textId="77777777" w:rsidR="004E1AD3" w:rsidRPr="00A12D0D" w:rsidRDefault="004E1AD3" w:rsidP="004E1AD3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528ECB9" w14:textId="77777777" w:rsidR="004E1AD3" w:rsidRPr="00A12D0D" w:rsidRDefault="004E1AD3" w:rsidP="004E1AD3">
      <w:pPr>
        <w:ind w:firstLine="709"/>
        <w:jc w:val="both"/>
        <w:rPr>
          <w:b/>
        </w:rPr>
      </w:pPr>
    </w:p>
    <w:p w14:paraId="5F895B43" w14:textId="77777777" w:rsidR="004E1AD3" w:rsidRPr="00A12D0D" w:rsidRDefault="004E1AD3" w:rsidP="004E1AD3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337F0C0E" w14:textId="77777777" w:rsidR="004E1AD3" w:rsidRPr="00A12D0D" w:rsidRDefault="004E1AD3" w:rsidP="004E1AD3">
      <w:pPr>
        <w:ind w:firstLine="709"/>
        <w:jc w:val="both"/>
      </w:pPr>
      <w:r w:rsidRPr="00A12D0D">
        <w:t xml:space="preserve">безстроково. </w:t>
      </w:r>
    </w:p>
    <w:p w14:paraId="2BFE5273" w14:textId="77777777" w:rsidR="004E1AD3" w:rsidRPr="00A12D0D" w:rsidRDefault="004E1AD3" w:rsidP="004E1AD3">
      <w:pPr>
        <w:ind w:firstLine="709"/>
        <w:jc w:val="both"/>
        <w:rPr>
          <w:b/>
        </w:rPr>
      </w:pPr>
    </w:p>
    <w:p w14:paraId="56ADC5B1" w14:textId="77777777" w:rsidR="004E1AD3" w:rsidRPr="00A12D0D" w:rsidRDefault="004E1AD3" w:rsidP="004E1AD3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385EED1" w14:textId="77777777" w:rsidR="004E1AD3" w:rsidRPr="00A12D0D" w:rsidRDefault="004E1AD3" w:rsidP="004E1AD3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427A7C3" w14:textId="77777777" w:rsidR="004E1AD3" w:rsidRPr="00A12D0D" w:rsidRDefault="004E1AD3" w:rsidP="004E1AD3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205BA388" w14:textId="77777777" w:rsidR="004E1AD3" w:rsidRPr="00A12D0D" w:rsidRDefault="004E1AD3" w:rsidP="004E1AD3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769D5B04" w14:textId="77777777" w:rsidR="004E1AD3" w:rsidRPr="00A12D0D" w:rsidRDefault="004E1AD3" w:rsidP="004E1AD3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0DB994A7" w14:textId="77777777" w:rsidR="004E1AD3" w:rsidRPr="00A12D0D" w:rsidRDefault="004E1AD3" w:rsidP="004E1AD3">
      <w:pPr>
        <w:ind w:firstLine="709"/>
        <w:jc w:val="both"/>
      </w:pPr>
      <w:r w:rsidRPr="00A12D0D">
        <w:t>5) автобіографія;</w:t>
      </w:r>
    </w:p>
    <w:p w14:paraId="2388893C" w14:textId="77777777" w:rsidR="004E1AD3" w:rsidRPr="00A12D0D" w:rsidRDefault="004E1AD3" w:rsidP="004E1AD3">
      <w:pPr>
        <w:ind w:firstLine="709"/>
        <w:jc w:val="both"/>
      </w:pPr>
      <w:r w:rsidRPr="00A12D0D">
        <w:lastRenderedPageBreak/>
        <w:t>6) фотокартка розміром 30х40 мм;</w:t>
      </w:r>
    </w:p>
    <w:p w14:paraId="48058FF9" w14:textId="77777777" w:rsidR="004E1AD3" w:rsidRPr="00A12D0D" w:rsidRDefault="004E1AD3" w:rsidP="004E1AD3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87120BF" w14:textId="77777777" w:rsidR="004E1AD3" w:rsidRPr="00A12D0D" w:rsidRDefault="004E1AD3" w:rsidP="004E1AD3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4701F855" w14:textId="77777777" w:rsidR="004E1AD3" w:rsidRPr="00A12D0D" w:rsidRDefault="004E1AD3" w:rsidP="004E1AD3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1A0B084" w14:textId="77777777" w:rsidR="004E1AD3" w:rsidRPr="00A12D0D" w:rsidRDefault="004E1AD3" w:rsidP="004E1AD3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CA09769" w14:textId="77777777" w:rsidR="004E1AD3" w:rsidRPr="00A12D0D" w:rsidRDefault="004E1AD3" w:rsidP="004E1AD3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7DD80B8" w14:textId="4E9DBA6D" w:rsidR="004E1AD3" w:rsidRPr="00A12D0D" w:rsidRDefault="004E1AD3" w:rsidP="004E1AD3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007D57">
        <w:t xml:space="preserve"> листопада</w:t>
      </w:r>
      <w:r w:rsidRPr="00A12D0D">
        <w:t xml:space="preserve"> 2020 року до 17.00 </w:t>
      </w:r>
      <w:r w:rsidR="00007D57">
        <w:t xml:space="preserve">                      </w:t>
      </w:r>
      <w:r>
        <w:t>1</w:t>
      </w:r>
      <w:r w:rsidR="00007D57">
        <w:t>2 листопада</w:t>
      </w:r>
      <w:r w:rsidRPr="00A12D0D">
        <w:t xml:space="preserve"> 2020 року за адресою: Луганська область, м. Лисичанськ, </w:t>
      </w:r>
      <w:r w:rsidR="00007D57">
        <w:t xml:space="preserve">                      </w:t>
      </w:r>
      <w:r w:rsidRPr="00A12D0D">
        <w:t>вул. Сосюри, 347.</w:t>
      </w:r>
    </w:p>
    <w:p w14:paraId="479FEA23" w14:textId="7D647280" w:rsidR="004E1AD3" w:rsidRPr="00A12D0D" w:rsidRDefault="004E1AD3" w:rsidP="004E1AD3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ІІ категорії в</w:t>
      </w:r>
      <w:r w:rsidR="00475693">
        <w:rPr>
          <w:bCs/>
        </w:rPr>
        <w:t>зводу швидкого реагування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CE60BA4" w14:textId="77777777" w:rsidR="004E1AD3" w:rsidRPr="00A12D0D" w:rsidRDefault="004E1AD3" w:rsidP="004E1AD3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4E1AD3" w:rsidRPr="00A12D0D" w14:paraId="2D93DDD5" w14:textId="77777777" w:rsidTr="00B701D6">
        <w:trPr>
          <w:trHeight w:val="408"/>
        </w:trPr>
        <w:tc>
          <w:tcPr>
            <w:tcW w:w="9855" w:type="dxa"/>
            <w:gridSpan w:val="3"/>
          </w:tcPr>
          <w:p w14:paraId="005984FF" w14:textId="77777777" w:rsidR="004E1AD3" w:rsidRPr="00A12D0D" w:rsidRDefault="004E1AD3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54FEC21" w14:textId="48414CB4" w:rsidR="004E1AD3" w:rsidRPr="00A12D0D" w:rsidRDefault="004E1AD3" w:rsidP="00B701D6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 xml:space="preserve">18 </w:t>
            </w:r>
            <w:r w:rsidR="00007D57">
              <w:rPr>
                <w:spacing w:val="-6"/>
              </w:rPr>
              <w:t>листопада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66225806" w14:textId="77777777" w:rsidR="004E1AD3" w:rsidRPr="00A12D0D" w:rsidRDefault="004E1AD3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</w:p>
          <w:p w14:paraId="4E97C292" w14:textId="77777777" w:rsidR="004E1AD3" w:rsidRPr="00A12D0D" w:rsidRDefault="004E1AD3" w:rsidP="00B701D6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F102D50" w14:textId="77777777" w:rsidR="004E1AD3" w:rsidRPr="00A12D0D" w:rsidRDefault="004E1AD3" w:rsidP="00B701D6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1AA71A7A" w14:textId="77777777" w:rsidR="004E1AD3" w:rsidRPr="00A12D0D" w:rsidRDefault="004E1AD3" w:rsidP="00B701D6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4E1AD3" w:rsidRPr="00A12D0D" w14:paraId="1901092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F6794" w14:textId="77777777" w:rsidR="004E1AD3" w:rsidRPr="00A12D0D" w:rsidRDefault="004E1AD3" w:rsidP="00B701D6">
                  <w:pPr>
                    <w:jc w:val="center"/>
                    <w:rPr>
                      <w:b/>
                    </w:rPr>
                  </w:pPr>
                </w:p>
                <w:p w14:paraId="3F256784" w14:textId="77777777" w:rsidR="004E1AD3" w:rsidRPr="00A12D0D" w:rsidRDefault="004E1AD3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E1AD3" w:rsidRPr="00A12D0D" w14:paraId="12E6B9A2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BFC1" w14:textId="77777777" w:rsidR="004E1AD3" w:rsidRPr="00A12D0D" w:rsidRDefault="004E1AD3" w:rsidP="00B701D6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329F" w14:textId="77777777" w:rsidR="004E1AD3" w:rsidRPr="00A12D0D" w:rsidRDefault="004E1AD3" w:rsidP="00B701D6">
                  <w:pPr>
                    <w:jc w:val="both"/>
                  </w:pPr>
                </w:p>
              </w:tc>
            </w:tr>
            <w:tr w:rsidR="004E1AD3" w:rsidRPr="00A12D0D" w14:paraId="51D0708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3459" w14:textId="77777777" w:rsidR="004E1AD3" w:rsidRPr="00A12D0D" w:rsidRDefault="004E1AD3" w:rsidP="00B701D6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1286" w14:textId="77777777" w:rsidR="004E1AD3" w:rsidRPr="00A12D0D" w:rsidRDefault="004E1AD3" w:rsidP="00B701D6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4E1AD3" w:rsidRPr="00A12D0D" w14:paraId="7E20F88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8C5D3" w14:textId="77777777" w:rsidR="004E1AD3" w:rsidRPr="00A12D0D" w:rsidRDefault="004E1AD3" w:rsidP="00B701D6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1BFF" w14:textId="77777777" w:rsidR="004E1AD3" w:rsidRPr="00A12D0D" w:rsidRDefault="004E1AD3" w:rsidP="00B701D6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4E1AD3" w:rsidRPr="00A12D0D" w14:paraId="1A3FBBB4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A31CC" w14:textId="77777777" w:rsidR="004E1AD3" w:rsidRPr="00A12D0D" w:rsidRDefault="004E1AD3" w:rsidP="00B701D6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20853D26" w14:textId="77777777" w:rsidR="004E1AD3" w:rsidRPr="00A12D0D" w:rsidRDefault="004E1AD3" w:rsidP="00B701D6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8CB5" w14:textId="77777777" w:rsidR="004E1AD3" w:rsidRDefault="004E1AD3" w:rsidP="00B701D6">
                  <w:pPr>
                    <w:ind w:left="6"/>
                    <w:contextualSpacing/>
                    <w:jc w:val="both"/>
                  </w:pPr>
                  <w:r>
                    <w:t>не передбачений (перевага надається кандидатам з досвідом роботи в</w:t>
                  </w:r>
                  <w:r w:rsidRPr="008D77A0">
                    <w:t xml:space="preserve"> </w:t>
                  </w:r>
                  <w:r w:rsidRPr="008D77A0">
                    <w:lastRenderedPageBreak/>
                    <w:t>державних органах влади, органах системи правосуддя або досвід</w:t>
                  </w:r>
                  <w:r>
                    <w:t>ом</w:t>
                  </w:r>
                  <w:r w:rsidRPr="008D77A0">
                    <w:t xml:space="preserve"> </w:t>
                  </w:r>
                  <w:r w:rsidRPr="00992E84">
                    <w:t>проходження служби у правоохоронних органах чи військових формуваннях)</w:t>
                  </w:r>
                  <w:r>
                    <w:t>;</w:t>
                  </w:r>
                </w:p>
                <w:p w14:paraId="152DD48C" w14:textId="77777777" w:rsidR="004E1AD3" w:rsidRPr="00A12D0D" w:rsidRDefault="004E1AD3" w:rsidP="00B701D6">
                  <w:pPr>
                    <w:jc w:val="both"/>
                  </w:pPr>
                  <w:r w:rsidRPr="00007D57">
                    <w:t>відсутність офіцерського військового чи спеціального звання</w:t>
                  </w:r>
                </w:p>
              </w:tc>
            </w:tr>
            <w:tr w:rsidR="004E1AD3" w:rsidRPr="00A12D0D" w14:paraId="3DE410A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0AEC0" w14:textId="3B69BABA" w:rsidR="004E1AD3" w:rsidRDefault="004E1AD3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622D4710" w14:textId="77777777" w:rsidR="00007D57" w:rsidRPr="00A12D0D" w:rsidRDefault="00007D57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307449A8" w14:textId="77777777" w:rsidR="004E1AD3" w:rsidRDefault="004E1AD3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0D0CC4BC" w14:textId="7E0C1450" w:rsidR="00007D57" w:rsidRPr="00A12D0D" w:rsidRDefault="00007D57" w:rsidP="00B701D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4E1AD3" w:rsidRPr="00A12D0D" w14:paraId="1ECE5F40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AA08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ADE1ED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44C12607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0DCA7B8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6C1B1B21" w14:textId="77777777" w:rsidR="004E1AD3" w:rsidRPr="00A12D0D" w:rsidRDefault="004E1AD3" w:rsidP="00B701D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6ECA04C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4E1AD3" w:rsidRPr="00A12D0D" w14:paraId="444D625D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D358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40C08B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2276BC9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1D5EEF50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E0F9C1D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17E4EC63" w14:textId="77777777" w:rsidR="004E1AD3" w:rsidRPr="00A12D0D" w:rsidRDefault="004E1AD3" w:rsidP="00B701D6">
                  <w:pPr>
                    <w:spacing w:line="220" w:lineRule="auto"/>
                  </w:pPr>
                </w:p>
              </w:tc>
            </w:tr>
            <w:tr w:rsidR="004E1AD3" w:rsidRPr="00A12D0D" w14:paraId="56C33D8E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5FCD" w14:textId="77777777" w:rsidR="004E1AD3" w:rsidRPr="00A12D0D" w:rsidRDefault="004E1AD3" w:rsidP="00B701D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3F2964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неупередженість та порядність;</w:t>
                  </w:r>
                </w:p>
                <w:p w14:paraId="0B23CD14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77F3362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5E31C81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умовах обмеженого часу;</w:t>
                  </w:r>
                </w:p>
                <w:p w14:paraId="54C95BE6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BD77AFE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вміння аргументовано висловлювати свою думку;</w:t>
                  </w:r>
                </w:p>
                <w:p w14:paraId="24964674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 xml:space="preserve">прагнення до розвитку та </w:t>
                  </w:r>
                </w:p>
                <w:p w14:paraId="3419A45C" w14:textId="77777777" w:rsidR="004E1AD3" w:rsidRPr="00A12D0D" w:rsidRDefault="004E1AD3" w:rsidP="00007D57">
                  <w:pPr>
                    <w:shd w:val="clear" w:color="auto" w:fill="FFFFFF"/>
                    <w:spacing w:line="220" w:lineRule="auto"/>
                    <w:jc w:val="both"/>
                  </w:pPr>
                  <w:r w:rsidRPr="00A12D0D">
                    <w:t>самовдосконалення.</w:t>
                  </w:r>
                </w:p>
              </w:tc>
            </w:tr>
            <w:tr w:rsidR="004E1AD3" w:rsidRPr="00A12D0D" w14:paraId="7F970C64" w14:textId="77777777" w:rsidTr="00B701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1D4C27" w14:textId="77777777" w:rsidR="004E1AD3" w:rsidRPr="00A12D0D" w:rsidRDefault="004E1AD3" w:rsidP="00B701D6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DFF264B" w14:textId="65A43DD6" w:rsidR="004E1AD3" w:rsidRPr="00A12D0D" w:rsidRDefault="00007D57" w:rsidP="00007D57">
                  <w:pPr>
                    <w:ind w:firstLine="33"/>
                    <w:contextualSpacing/>
                    <w:jc w:val="both"/>
                  </w:pPr>
                  <w:r>
                    <w:t>з</w:t>
                  </w:r>
                  <w:r w:rsidR="004E1AD3" w:rsidRPr="00A12D0D">
                    <w:t>нання</w:t>
                  </w:r>
                  <w:r>
                    <w:t xml:space="preserve"> </w:t>
                  </w:r>
                  <w:r w:rsidR="004E1AD3" w:rsidRPr="00A12D0D">
                    <w:t xml:space="preserve"> бюджетного</w:t>
                  </w:r>
                  <w:r>
                    <w:t xml:space="preserve"> </w:t>
                  </w:r>
                  <w:r w:rsidR="004E1AD3" w:rsidRPr="00A12D0D">
                    <w:t xml:space="preserve"> законодавства </w:t>
                  </w:r>
                  <w:r>
                    <w:t xml:space="preserve"> </w:t>
                  </w:r>
                  <w:r w:rsidR="004E1AD3" w:rsidRPr="00A12D0D">
                    <w:t xml:space="preserve">України; </w:t>
                  </w:r>
                </w:p>
                <w:p w14:paraId="506CF8F1" w14:textId="68E52FDA" w:rsidR="004E1AD3" w:rsidRPr="00A12D0D" w:rsidRDefault="004E1AD3" w:rsidP="00007D57">
                  <w:pPr>
                    <w:ind w:firstLine="33"/>
                    <w:contextualSpacing/>
                    <w:jc w:val="both"/>
                  </w:pPr>
                  <w:r w:rsidRPr="00A12D0D">
                    <w:t>знання законодавства України у сфері публічних закупівель</w:t>
                  </w:r>
                  <w:r w:rsidR="00007D57">
                    <w:t>.</w:t>
                  </w:r>
                </w:p>
              </w:tc>
            </w:tr>
            <w:tr w:rsidR="004E1AD3" w:rsidRPr="00A12D0D" w14:paraId="63C4485C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462C" w14:textId="77777777" w:rsidR="004E1AD3" w:rsidRPr="00A12D0D" w:rsidRDefault="004E1AD3" w:rsidP="00B701D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BE02F" w14:textId="77777777" w:rsidR="004E1AD3" w:rsidRPr="00A12D0D" w:rsidRDefault="004E1AD3" w:rsidP="00B701D6">
                  <w:pPr>
                    <w:jc w:val="both"/>
                  </w:pPr>
                </w:p>
              </w:tc>
            </w:tr>
            <w:tr w:rsidR="004E1AD3" w:rsidRPr="00A12D0D" w14:paraId="3E744A95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CD92" w14:textId="77777777" w:rsidR="004E1AD3" w:rsidRPr="00A12D0D" w:rsidRDefault="004E1AD3" w:rsidP="00B701D6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4E1AD3" w:rsidRPr="00A12D0D" w14:paraId="41A9B99A" w14:textId="77777777" w:rsidTr="00B701D6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0961" w14:textId="77777777" w:rsidR="004E1AD3" w:rsidRPr="00A12D0D" w:rsidRDefault="004E1AD3" w:rsidP="00B701D6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7A25" w14:textId="77777777" w:rsidR="004E1AD3" w:rsidRPr="00A12D0D" w:rsidRDefault="004E1AD3" w:rsidP="00007D57">
                  <w:pPr>
                    <w:jc w:val="both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694CC836" w14:textId="77777777" w:rsidR="004E1AD3" w:rsidRPr="00A12D0D" w:rsidRDefault="004E1AD3" w:rsidP="00B701D6">
                  <w:pPr>
                    <w:jc w:val="both"/>
                  </w:pPr>
                </w:p>
              </w:tc>
            </w:tr>
          </w:tbl>
          <w:p w14:paraId="274217B2" w14:textId="77777777" w:rsidR="004E1AD3" w:rsidRPr="00A12D0D" w:rsidRDefault="004E1AD3" w:rsidP="00B701D6">
            <w:pPr>
              <w:ind w:firstLine="462"/>
              <w:jc w:val="both"/>
            </w:pPr>
          </w:p>
        </w:tc>
      </w:tr>
      <w:tr w:rsidR="004E1AD3" w:rsidRPr="00A12D0D" w14:paraId="53FC86E2" w14:textId="77777777" w:rsidTr="00B701D6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1CB209E0" w14:textId="77777777" w:rsidR="004E1AD3" w:rsidRPr="00A12D0D" w:rsidRDefault="004E1AD3" w:rsidP="00B701D6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75319383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9F51130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19A11703" w14:textId="77777777" w:rsidR="004E1AD3" w:rsidRPr="00A12D0D" w:rsidRDefault="004E1AD3" w:rsidP="00007D57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74F51DFE" w14:textId="77777777" w:rsidR="004E1AD3" w:rsidRDefault="004E1AD3" w:rsidP="003C1195">
      <w:pPr>
        <w:ind w:left="5387"/>
      </w:pPr>
    </w:p>
    <w:tbl>
      <w:tblPr>
        <w:tblW w:w="92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22"/>
        <w:gridCol w:w="5159"/>
      </w:tblGrid>
      <w:tr w:rsidR="00E04829" w:rsidRPr="00A12D0D" w14:paraId="3CF8D37E" w14:textId="77777777" w:rsidTr="00B701D6">
        <w:trPr>
          <w:trHeight w:val="3186"/>
        </w:trPr>
        <w:tc>
          <w:tcPr>
            <w:tcW w:w="4122" w:type="dxa"/>
          </w:tcPr>
          <w:p w14:paraId="2692C36C" w14:textId="77777777" w:rsidR="00E04829" w:rsidRPr="00A12D0D" w:rsidRDefault="00E0482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675FC83E" w14:textId="77777777" w:rsidR="00E04829" w:rsidRPr="00A12D0D" w:rsidRDefault="00E04829" w:rsidP="00813241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091F3B3" w14:textId="77777777" w:rsidR="00E04829" w:rsidRPr="00A12D0D" w:rsidRDefault="00E04829" w:rsidP="00813241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57D9376" w14:textId="77777777" w:rsidR="00E04829" w:rsidRDefault="00E04829" w:rsidP="00813241">
            <w:pPr>
              <w:autoSpaceDE w:val="0"/>
              <w:autoSpaceDN w:val="0"/>
              <w:adjustRightInd w:val="0"/>
              <w:ind w:firstLine="38"/>
              <w:jc w:val="both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  <w:p w14:paraId="5A3EF98F" w14:textId="4915CF6A" w:rsidR="00164E9D" w:rsidRPr="00A12D0D" w:rsidRDefault="00164E9D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</w:p>
        </w:tc>
      </w:tr>
    </w:tbl>
    <w:p w14:paraId="14C3AB2A" w14:textId="0D7D1769" w:rsidR="000A428C" w:rsidRDefault="000A428C" w:rsidP="00164E9D">
      <w:pPr>
        <w:rPr>
          <w:b/>
        </w:rPr>
      </w:pPr>
    </w:p>
    <w:p w14:paraId="12F7CB4C" w14:textId="473EE645" w:rsidR="00164E9D" w:rsidRDefault="00164E9D" w:rsidP="00164E9D">
      <w:pPr>
        <w:rPr>
          <w:b/>
        </w:rPr>
      </w:pPr>
    </w:p>
    <w:p w14:paraId="5314BFBB" w14:textId="5E0C3A87" w:rsidR="00164E9D" w:rsidRDefault="00164E9D" w:rsidP="00164E9D">
      <w:pPr>
        <w:rPr>
          <w:b/>
        </w:rPr>
      </w:pPr>
    </w:p>
    <w:p w14:paraId="162E45D5" w14:textId="0839A85E" w:rsidR="00164E9D" w:rsidRDefault="00164E9D" w:rsidP="00164E9D">
      <w:pPr>
        <w:rPr>
          <w:b/>
        </w:rPr>
      </w:pPr>
    </w:p>
    <w:p w14:paraId="26FCC32A" w14:textId="49D7F1C2" w:rsidR="00164E9D" w:rsidRDefault="00164E9D" w:rsidP="00164E9D">
      <w:pPr>
        <w:rPr>
          <w:b/>
        </w:rPr>
      </w:pPr>
    </w:p>
    <w:p w14:paraId="7C626E99" w14:textId="6739DC97" w:rsidR="00164E9D" w:rsidRDefault="00164E9D" w:rsidP="00164E9D">
      <w:pPr>
        <w:rPr>
          <w:b/>
        </w:rPr>
      </w:pPr>
    </w:p>
    <w:p w14:paraId="31D0742F" w14:textId="2505F50F" w:rsidR="00164E9D" w:rsidRDefault="00164E9D" w:rsidP="00164E9D">
      <w:pPr>
        <w:rPr>
          <w:b/>
        </w:rPr>
      </w:pPr>
    </w:p>
    <w:p w14:paraId="5198B301" w14:textId="77777777" w:rsidR="00813241" w:rsidRPr="00A12D0D" w:rsidRDefault="00813241" w:rsidP="00813241">
      <w:pPr>
        <w:ind w:left="5387"/>
        <w:rPr>
          <w:b/>
        </w:rPr>
      </w:pPr>
      <w:r w:rsidRPr="00A12D0D">
        <w:rPr>
          <w:b/>
        </w:rPr>
        <w:lastRenderedPageBreak/>
        <w:t>ЗАТВЕРДЖЕНО</w:t>
      </w:r>
    </w:p>
    <w:p w14:paraId="6A180AF2" w14:textId="77777777" w:rsidR="00813241" w:rsidRPr="00A12D0D" w:rsidRDefault="00813241" w:rsidP="00813241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3768E119" w14:textId="0AF1CABC" w:rsidR="00813241" w:rsidRPr="00A12D0D" w:rsidRDefault="00813241" w:rsidP="00813241">
      <w:pPr>
        <w:tabs>
          <w:tab w:val="left" w:pos="5830"/>
        </w:tabs>
        <w:ind w:left="5387"/>
        <w:contextualSpacing/>
      </w:pPr>
      <w:r w:rsidRPr="004A5AC6">
        <w:t>від 0</w:t>
      </w:r>
      <w:r w:rsidR="008050EB" w:rsidRPr="004A5AC6">
        <w:t>2</w:t>
      </w:r>
      <w:r w:rsidRPr="004A5AC6">
        <w:t>.</w:t>
      </w:r>
      <w:r w:rsidR="008050EB" w:rsidRPr="004A5AC6">
        <w:t>11</w:t>
      </w:r>
      <w:r w:rsidRPr="004A5AC6">
        <w:t xml:space="preserve">.2020 № </w:t>
      </w:r>
      <w:r w:rsidR="004A5AC6">
        <w:t>400</w:t>
      </w:r>
    </w:p>
    <w:p w14:paraId="4D90473C" w14:textId="77777777" w:rsidR="00813241" w:rsidRDefault="00813241" w:rsidP="00813241">
      <w:pPr>
        <w:ind w:left="5387"/>
        <w:rPr>
          <w:b/>
        </w:rPr>
      </w:pPr>
    </w:p>
    <w:p w14:paraId="3309A9C1" w14:textId="77777777" w:rsidR="00813241" w:rsidRPr="00241238" w:rsidRDefault="00813241" w:rsidP="00813241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14:paraId="14C22C9B" w14:textId="112A27BD" w:rsidR="00813241" w:rsidRPr="00241238" w:rsidRDefault="00813241" w:rsidP="00813241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 xml:space="preserve">яття вакантної посади </w:t>
      </w:r>
      <w:r w:rsidR="00E65D4A">
        <w:rPr>
          <w:b/>
          <w:lang w:eastAsia="en-US"/>
        </w:rPr>
        <w:t>головного</w:t>
      </w:r>
      <w:r>
        <w:rPr>
          <w:b/>
          <w:lang w:eastAsia="en-US"/>
        </w:rPr>
        <w:t xml:space="preserve"> спеціаліста (з питань запобігання та виявлення корупції) територіального  управління Служби </w:t>
      </w:r>
      <w:r w:rsidRPr="00241238">
        <w:rPr>
          <w:b/>
          <w:lang w:eastAsia="en-US"/>
        </w:rPr>
        <w:t>судової охорони</w:t>
      </w:r>
      <w:r>
        <w:rPr>
          <w:b/>
          <w:lang w:eastAsia="en-US"/>
        </w:rPr>
        <w:t xml:space="preserve"> у Луганській області</w:t>
      </w:r>
    </w:p>
    <w:p w14:paraId="7835E177" w14:textId="77777777" w:rsidR="00813241" w:rsidRDefault="00813241" w:rsidP="00813241">
      <w:pPr>
        <w:spacing w:line="252" w:lineRule="auto"/>
        <w:jc w:val="center"/>
        <w:rPr>
          <w:b/>
        </w:rPr>
      </w:pPr>
    </w:p>
    <w:p w14:paraId="4617840C" w14:textId="77777777" w:rsidR="00813241" w:rsidRDefault="00813241" w:rsidP="00813241">
      <w:pPr>
        <w:spacing w:line="252" w:lineRule="auto"/>
        <w:jc w:val="center"/>
        <w:rPr>
          <w:b/>
        </w:rPr>
      </w:pPr>
      <w:r>
        <w:rPr>
          <w:b/>
        </w:rPr>
        <w:t>Загальні умови.</w:t>
      </w:r>
    </w:p>
    <w:p w14:paraId="0F3196E8" w14:textId="6915EAE9" w:rsidR="00813241" w:rsidRPr="00241238" w:rsidRDefault="00813241" w:rsidP="00813241">
      <w:pPr>
        <w:spacing w:line="252" w:lineRule="auto"/>
        <w:ind w:firstLine="851"/>
        <w:jc w:val="both"/>
        <w:rPr>
          <w:b/>
          <w:lang w:val="ru-RU"/>
        </w:rPr>
      </w:pPr>
      <w:r>
        <w:rPr>
          <w:b/>
        </w:rPr>
        <w:t xml:space="preserve">1. Основні повноваження </w:t>
      </w:r>
      <w:r w:rsidR="00E65D4A">
        <w:rPr>
          <w:b/>
        </w:rPr>
        <w:t>головного</w:t>
      </w:r>
      <w:r>
        <w:rPr>
          <w:b/>
        </w:rPr>
        <w:t xml:space="preserve"> спеціаліста </w:t>
      </w:r>
      <w:r>
        <w:rPr>
          <w:b/>
          <w:lang w:eastAsia="en-US"/>
        </w:rPr>
        <w:t xml:space="preserve">(з питань запобігання та виявлення корупції) </w:t>
      </w:r>
      <w:r>
        <w:rPr>
          <w:b/>
        </w:rPr>
        <w:t xml:space="preserve">територіального управління Служби судової охорони у Луганській області: </w:t>
      </w:r>
    </w:p>
    <w:p w14:paraId="4659339D" w14:textId="77777777" w:rsidR="00E30802" w:rsidRPr="00313787" w:rsidRDefault="00E30802" w:rsidP="00E30802">
      <w:pPr>
        <w:tabs>
          <w:tab w:val="left" w:pos="1134"/>
        </w:tabs>
        <w:ind w:left="709"/>
        <w:jc w:val="both"/>
        <w:rPr>
          <w:b/>
        </w:rPr>
      </w:pPr>
    </w:p>
    <w:p w14:paraId="671DE194" w14:textId="77777777" w:rsidR="00E30802" w:rsidRPr="005048A0" w:rsidRDefault="00E30802" w:rsidP="00E30802">
      <w:pPr>
        <w:numPr>
          <w:ilvl w:val="0"/>
          <w:numId w:val="47"/>
        </w:numPr>
        <w:ind w:left="0" w:firstLine="426"/>
        <w:jc w:val="both"/>
      </w:pPr>
      <w:r>
        <w:t xml:space="preserve"> </w:t>
      </w:r>
      <w:r w:rsidRPr="005048A0">
        <w:t>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14:paraId="0063D8EA" w14:textId="77777777" w:rsidR="00E30802" w:rsidRPr="005048A0" w:rsidRDefault="00E30802" w:rsidP="00E30802">
      <w:pPr>
        <w:numPr>
          <w:ilvl w:val="0"/>
          <w:numId w:val="47"/>
        </w:numPr>
        <w:ind w:left="0" w:firstLine="426"/>
        <w:jc w:val="both"/>
      </w:pPr>
      <w:r>
        <w:t xml:space="preserve"> надання</w:t>
      </w:r>
      <w:r w:rsidRPr="005048A0">
        <w:t xml:space="preserve"> структурним підрозділам та їх співробітникам (суб’єктам декларування) методичн</w:t>
      </w:r>
      <w:r>
        <w:t>ої</w:t>
      </w:r>
      <w:r w:rsidRPr="005048A0">
        <w:t xml:space="preserve"> та консультаційн</w:t>
      </w:r>
      <w:r>
        <w:t>ої</w:t>
      </w:r>
      <w:r w:rsidRPr="005048A0">
        <w:t xml:space="preserve"> допомог</w:t>
      </w:r>
      <w:r>
        <w:t>и</w:t>
      </w:r>
      <w:r w:rsidRPr="005048A0">
        <w:t xml:space="preserve"> з питань додержання законодавства щодо запобігання корупції</w:t>
      </w:r>
    </w:p>
    <w:p w14:paraId="11853CF0" w14:textId="77777777" w:rsidR="00E30802" w:rsidRPr="005048A0" w:rsidRDefault="00E30802" w:rsidP="00E30802">
      <w:pPr>
        <w:shd w:val="clear" w:color="auto" w:fill="FFFFFF"/>
        <w:ind w:firstLine="462"/>
        <w:jc w:val="both"/>
      </w:pPr>
      <w:bookmarkStart w:id="0" w:name="n27"/>
      <w:bookmarkEnd w:id="0"/>
      <w:r>
        <w:t>3</w:t>
      </w:r>
      <w:r w:rsidRPr="005048A0">
        <w:t>) організація роботи з оцінки корупційних ризиків у діяльності відповідального суб’єкта, підготовки заходів щодо їх усунення, внесення керівнику такого відповідального суб’єкта відповідних пропозицій;</w:t>
      </w:r>
    </w:p>
    <w:p w14:paraId="3F7F71F2" w14:textId="77777777" w:rsidR="00E30802" w:rsidRPr="008D07BC" w:rsidRDefault="00E30802" w:rsidP="00E30802">
      <w:pPr>
        <w:shd w:val="clear" w:color="auto" w:fill="FFFFFF"/>
        <w:ind w:firstLine="462"/>
        <w:jc w:val="both"/>
      </w:pPr>
      <w:bookmarkStart w:id="1" w:name="n28"/>
      <w:bookmarkEnd w:id="1"/>
      <w:r>
        <w:t>4</w:t>
      </w:r>
      <w:r w:rsidRPr="005048A0">
        <w:t xml:space="preserve">) </w:t>
      </w:r>
      <w:r w:rsidRPr="008D07BC">
        <w:t>надання методичної та консультаційної допомоги в заповненні декларацій особи, уповноваженої на виконання функцій держави або місцевого самоврядування;</w:t>
      </w:r>
    </w:p>
    <w:p w14:paraId="17431FF3" w14:textId="77777777" w:rsidR="00E30802" w:rsidRPr="005048A0" w:rsidRDefault="00E30802" w:rsidP="00E30802">
      <w:pPr>
        <w:shd w:val="clear" w:color="auto" w:fill="FFFFFF"/>
        <w:ind w:firstLine="462"/>
        <w:jc w:val="both"/>
      </w:pPr>
      <w:bookmarkStart w:id="2" w:name="n29"/>
      <w:bookmarkEnd w:id="2"/>
      <w:r>
        <w:t>5</w:t>
      </w:r>
      <w:r w:rsidRPr="005048A0">
        <w:t>) здійснення заходів з виявлення конфлікту інтересів, сприяння його врегулюванню, інформування керівника відповідального суб’єкта та Національного агентства про виявлення конфлікту інтересів та заходи, вжиті для його врегулювання;</w:t>
      </w:r>
    </w:p>
    <w:p w14:paraId="052D5A77" w14:textId="77777777" w:rsidR="00E30802" w:rsidRPr="005048A0" w:rsidRDefault="00E30802" w:rsidP="00E30802">
      <w:pPr>
        <w:shd w:val="clear" w:color="auto" w:fill="FFFFFF"/>
        <w:ind w:firstLine="462"/>
        <w:jc w:val="both"/>
      </w:pPr>
      <w:bookmarkStart w:id="3" w:name="n30"/>
      <w:bookmarkEnd w:id="3"/>
      <w:r>
        <w:t>6</w:t>
      </w:r>
      <w:r w:rsidRPr="005048A0">
        <w:t>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 </w:t>
      </w:r>
      <w:hyperlink r:id="rId8" w:tgtFrame="_blank" w:history="1">
        <w:r w:rsidRPr="005048A0">
          <w:t>Закону</w:t>
        </w:r>
      </w:hyperlink>
      <w:r w:rsidRPr="005048A0">
        <w:t> </w:t>
      </w:r>
      <w:r>
        <w:t xml:space="preserve">України </w:t>
      </w:r>
      <w:r w:rsidRPr="005048A0">
        <w:t>«Про запобігання корупції»;</w:t>
      </w:r>
    </w:p>
    <w:p w14:paraId="37F428A6" w14:textId="77777777" w:rsidR="00E30802" w:rsidRPr="005048A0" w:rsidRDefault="00E30802" w:rsidP="00E30802">
      <w:pPr>
        <w:shd w:val="clear" w:color="auto" w:fill="FFFFFF"/>
        <w:ind w:firstLine="462"/>
        <w:jc w:val="both"/>
      </w:pPr>
      <w:bookmarkStart w:id="4" w:name="n31"/>
      <w:bookmarkEnd w:id="4"/>
      <w:r>
        <w:t>7</w:t>
      </w:r>
      <w:r w:rsidRPr="005048A0">
        <w:t>) здійснення контролю за дотриманням антикорупційного законодавства</w:t>
      </w:r>
      <w:r>
        <w:t xml:space="preserve"> в територіальному управлінні</w:t>
      </w:r>
      <w:r w:rsidRPr="005048A0">
        <w:t>, у тому числі розгляд повідомлень про порушення вимог Закону;</w:t>
      </w:r>
    </w:p>
    <w:p w14:paraId="2CC84298" w14:textId="77777777" w:rsidR="00E30802" w:rsidRPr="005048A0" w:rsidRDefault="00E30802" w:rsidP="00E30802">
      <w:pPr>
        <w:shd w:val="clear" w:color="auto" w:fill="FFFFFF"/>
        <w:ind w:firstLine="462"/>
        <w:jc w:val="both"/>
      </w:pPr>
      <w:bookmarkStart w:id="5" w:name="n32"/>
      <w:bookmarkEnd w:id="5"/>
      <w:r>
        <w:t>8</w:t>
      </w:r>
      <w:r w:rsidRPr="005048A0">
        <w:t>) здійснює підготовку звітів за результатами періодичного перегляду та оцінки виконання антикорупційної програми, а також надає пропозиції щодо внесення змін до антикорупційної програми за результатами такого періодичного перегляду</w:t>
      </w:r>
      <w:r>
        <w:t>;</w:t>
      </w:r>
    </w:p>
    <w:p w14:paraId="19AF9657" w14:textId="77777777" w:rsidR="00E30802" w:rsidRDefault="00E30802" w:rsidP="00E30802">
      <w:pPr>
        <w:shd w:val="clear" w:color="auto" w:fill="FFFFFF"/>
        <w:ind w:firstLine="462"/>
        <w:jc w:val="both"/>
      </w:pPr>
      <w:bookmarkStart w:id="6" w:name="n33"/>
      <w:bookmarkEnd w:id="6"/>
      <w:r>
        <w:lastRenderedPageBreak/>
        <w:t>9</w:t>
      </w:r>
      <w:r w:rsidRPr="005048A0">
        <w:t>) інформування керівника відповідального суб’єкта,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14:paraId="00274846" w14:textId="37BAE7E1" w:rsidR="00E30802" w:rsidRPr="005048A0" w:rsidRDefault="00E30802" w:rsidP="00E30802">
      <w:pPr>
        <w:shd w:val="clear" w:color="auto" w:fill="FFFFFF"/>
        <w:ind w:firstLine="462"/>
        <w:jc w:val="both"/>
      </w:pPr>
      <w:r w:rsidRPr="008D07BC">
        <w:t>10)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 </w:t>
      </w:r>
      <w:hyperlink r:id="rId9" w:tgtFrame="_blank" w:history="1">
        <w:r w:rsidRPr="008D07BC">
          <w:t>Закону</w:t>
        </w:r>
      </w:hyperlink>
      <w:r w:rsidRPr="008D07BC">
        <w:t> в інший спосіб, за поданням спеціально уповноваженого суб’єкта у сфері протидії корупції або приписом Національного агентства</w:t>
      </w:r>
      <w:r>
        <w:t>.</w:t>
      </w:r>
    </w:p>
    <w:p w14:paraId="7E0C4F89" w14:textId="77777777" w:rsidR="00E30802" w:rsidRDefault="00E30802" w:rsidP="00E30802">
      <w:pPr>
        <w:jc w:val="both"/>
      </w:pPr>
    </w:p>
    <w:p w14:paraId="2B585FA2" w14:textId="77777777" w:rsidR="00813241" w:rsidRPr="00FE070F" w:rsidRDefault="00813241" w:rsidP="00813241">
      <w:pPr>
        <w:spacing w:before="120" w:after="120" w:line="252" w:lineRule="auto"/>
        <w:ind w:firstLine="851"/>
        <w:rPr>
          <w:b/>
        </w:rPr>
      </w:pPr>
      <w:r>
        <w:rPr>
          <w:b/>
        </w:rPr>
        <w:t>2. Умови оплати праці:</w:t>
      </w:r>
    </w:p>
    <w:p w14:paraId="785999B9" w14:textId="77777777" w:rsidR="00813241" w:rsidRPr="00FE070F" w:rsidRDefault="00813241" w:rsidP="00813241">
      <w:pPr>
        <w:spacing w:line="252" w:lineRule="auto"/>
        <w:ind w:firstLine="851"/>
        <w:jc w:val="both"/>
      </w:pPr>
      <w: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– 5920 гривень;</w:t>
      </w:r>
    </w:p>
    <w:p w14:paraId="206B402D" w14:textId="77777777" w:rsidR="00813241" w:rsidRPr="009243E7" w:rsidRDefault="00813241" w:rsidP="00813241">
      <w:pPr>
        <w:spacing w:line="252" w:lineRule="auto"/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4D89BC76" w14:textId="77777777" w:rsidR="00813241" w:rsidRPr="00241238" w:rsidRDefault="00813241" w:rsidP="00813241">
      <w:pPr>
        <w:spacing w:before="120" w:after="120" w:line="252" w:lineRule="auto"/>
        <w:ind w:firstLine="851"/>
        <w:jc w:val="both"/>
        <w:rPr>
          <w:lang w:val="ru-RU"/>
        </w:rPr>
      </w:pPr>
      <w:r>
        <w:rPr>
          <w:b/>
        </w:rPr>
        <w:t>3. Інформація про строковість чи безстроковість призначення на посаду:</w:t>
      </w:r>
    </w:p>
    <w:p w14:paraId="380FEAF6" w14:textId="77777777" w:rsidR="00813241" w:rsidRPr="00241238" w:rsidRDefault="00813241" w:rsidP="00813241">
      <w:pPr>
        <w:spacing w:line="252" w:lineRule="auto"/>
        <w:ind w:firstLine="851"/>
        <w:jc w:val="both"/>
        <w:rPr>
          <w:lang w:val="ru-RU"/>
        </w:rPr>
      </w:pPr>
      <w:r>
        <w:t xml:space="preserve"> безстроково. </w:t>
      </w:r>
    </w:p>
    <w:p w14:paraId="36080984" w14:textId="77777777" w:rsidR="00813241" w:rsidRDefault="00813241" w:rsidP="00813241">
      <w:pPr>
        <w:spacing w:before="120"/>
        <w:ind w:firstLine="851"/>
        <w:jc w:val="both"/>
        <w:rPr>
          <w:b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14:paraId="6D61D75B" w14:textId="77777777" w:rsidR="00813241" w:rsidRDefault="00813241" w:rsidP="00813241">
      <w:pPr>
        <w:spacing w:before="120"/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D8FA60F" w14:textId="77777777" w:rsidR="00813241" w:rsidRDefault="00813241" w:rsidP="00813241">
      <w:pPr>
        <w:ind w:firstLine="851"/>
        <w:jc w:val="both"/>
      </w:pPr>
      <w:r>
        <w:t xml:space="preserve">2) копія паспорта громадянина України; </w:t>
      </w:r>
    </w:p>
    <w:p w14:paraId="6AE26BC8" w14:textId="77777777" w:rsidR="00813241" w:rsidRDefault="00813241" w:rsidP="00813241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B4DCBCC" w14:textId="77777777" w:rsidR="00813241" w:rsidRDefault="00813241" w:rsidP="00813241">
      <w:pPr>
        <w:ind w:firstLine="851"/>
        <w:jc w:val="both"/>
      </w:pPr>
      <w:r>
        <w:t>4) заповнена особова картка, визначеного зразка;</w:t>
      </w:r>
    </w:p>
    <w:p w14:paraId="42901991" w14:textId="77777777" w:rsidR="00813241" w:rsidRDefault="00813241" w:rsidP="00813241">
      <w:pPr>
        <w:ind w:firstLine="851"/>
        <w:jc w:val="both"/>
      </w:pPr>
      <w:r>
        <w:t>5) автобіографія;</w:t>
      </w:r>
    </w:p>
    <w:p w14:paraId="2D319BF4" w14:textId="77777777" w:rsidR="00813241" w:rsidRDefault="00813241" w:rsidP="00813241">
      <w:pPr>
        <w:ind w:firstLine="851"/>
        <w:jc w:val="both"/>
      </w:pPr>
      <w:r>
        <w:t>6) фотокартка розміром 30х40 мм;</w:t>
      </w:r>
    </w:p>
    <w:p w14:paraId="6338B608" w14:textId="77777777" w:rsidR="00813241" w:rsidRDefault="00813241" w:rsidP="00813241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1AC3B4F" w14:textId="77777777" w:rsidR="00813241" w:rsidRDefault="00813241" w:rsidP="00813241">
      <w:pPr>
        <w:ind w:firstLine="851"/>
        <w:jc w:val="both"/>
      </w:pPr>
      <w:r>
        <w:t xml:space="preserve">8) копія трудової книжки (за наявності); </w:t>
      </w:r>
    </w:p>
    <w:p w14:paraId="176BF67B" w14:textId="77777777" w:rsidR="00813241" w:rsidRPr="00527D38" w:rsidRDefault="00813241" w:rsidP="00813241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</w:t>
      </w:r>
      <w:r>
        <w:lastRenderedPageBreak/>
        <w:t xml:space="preserve">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527D38">
        <w:t>сертифікат наркологічного огляду та медична довідка психіатричного огляду</w:t>
      </w:r>
      <w:r>
        <w:t xml:space="preserve">; </w:t>
      </w:r>
    </w:p>
    <w:p w14:paraId="23DB89AD" w14:textId="77777777" w:rsidR="00813241" w:rsidRDefault="00813241" w:rsidP="00813241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83D8625" w14:textId="77777777" w:rsidR="00813241" w:rsidRDefault="00813241" w:rsidP="00813241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B4FFA2E" w14:textId="3EE5B450" w:rsidR="00813241" w:rsidRPr="00A12D0D" w:rsidRDefault="00813241" w:rsidP="00813241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E65D4A">
        <w:t xml:space="preserve"> листопада</w:t>
      </w:r>
      <w:r w:rsidRPr="00A12D0D">
        <w:t xml:space="preserve"> 2020 року до 17.00 </w:t>
      </w:r>
      <w:r w:rsidR="00E65D4A">
        <w:t xml:space="preserve">                          </w:t>
      </w:r>
      <w:r>
        <w:t>1</w:t>
      </w:r>
      <w:r w:rsidR="00E65D4A">
        <w:t>2 листопада</w:t>
      </w:r>
      <w:r w:rsidRPr="00A12D0D">
        <w:t xml:space="preserve"> 2020 року за адресою: Луганська область, м. Лисичанськ, </w:t>
      </w:r>
      <w:r w:rsidR="00E65D4A">
        <w:t xml:space="preserve">                       </w:t>
      </w:r>
      <w:r w:rsidRPr="00A12D0D">
        <w:t>вул. Сосюри, 347.</w:t>
      </w:r>
    </w:p>
    <w:p w14:paraId="363D8E27" w14:textId="300617F2" w:rsidR="00813241" w:rsidRPr="00A12D0D" w:rsidRDefault="00813241" w:rsidP="00813241">
      <w:pPr>
        <w:spacing w:line="242" w:lineRule="auto"/>
        <w:ind w:firstLine="709"/>
        <w:jc w:val="both"/>
      </w:pPr>
      <w:r w:rsidRPr="00A12D0D">
        <w:t xml:space="preserve">На </w:t>
      </w:r>
      <w:r w:rsidR="00E65D4A">
        <w:t>головного спеціаліста (з питань запобігання та виявлення корупції)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2834708" w14:textId="77777777" w:rsidR="00813241" w:rsidRPr="00A12D0D" w:rsidRDefault="00813241" w:rsidP="00813241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3148E815" w14:textId="77777777" w:rsidR="00813241" w:rsidRPr="00A12D0D" w:rsidRDefault="00813241" w:rsidP="00813241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 xml:space="preserve">5. Місце, дата та час початку проведення конкурсу: </w:t>
      </w:r>
    </w:p>
    <w:p w14:paraId="54FC2FF1" w14:textId="0C659544" w:rsidR="00813241" w:rsidRPr="00A12D0D" w:rsidRDefault="00813241" w:rsidP="00813241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08.00 </w:t>
      </w:r>
      <w:r>
        <w:rPr>
          <w:spacing w:val="-6"/>
        </w:rPr>
        <w:t xml:space="preserve">18 </w:t>
      </w:r>
      <w:r w:rsidR="00E65D4A">
        <w:rPr>
          <w:spacing w:val="-6"/>
        </w:rPr>
        <w:t>листопада</w:t>
      </w:r>
      <w:r w:rsidRPr="00A12D0D">
        <w:rPr>
          <w:spacing w:val="-6"/>
        </w:rPr>
        <w:t xml:space="preserve"> 2020</w:t>
      </w:r>
      <w:r>
        <w:rPr>
          <w:spacing w:val="-6"/>
        </w:rPr>
        <w:t> </w:t>
      </w:r>
      <w:r w:rsidRPr="00A12D0D">
        <w:rPr>
          <w:spacing w:val="-6"/>
        </w:rPr>
        <w:t>року.</w:t>
      </w:r>
    </w:p>
    <w:p w14:paraId="69C800DF" w14:textId="77777777" w:rsidR="00813241" w:rsidRPr="00A12D0D" w:rsidRDefault="00813241" w:rsidP="00813241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38D6606D" w14:textId="77777777" w:rsidR="00813241" w:rsidRPr="00A12D0D" w:rsidRDefault="00813241" w:rsidP="00813241">
      <w:pPr>
        <w:ind w:firstLine="709"/>
      </w:pPr>
      <w:r w:rsidRPr="00A12D0D">
        <w:rPr>
          <w:spacing w:val="-6"/>
        </w:rPr>
        <w:t>Бережной Геннадій Анатолійович</w:t>
      </w:r>
      <w:r w:rsidRPr="00A12D0D">
        <w:t>, 0662831524, lg@sso.court.gov.ua</w:t>
      </w:r>
    </w:p>
    <w:p w14:paraId="133E0147" w14:textId="77777777" w:rsidR="00813241" w:rsidRPr="005A6E85" w:rsidRDefault="00813241" w:rsidP="00813241">
      <w:pPr>
        <w:spacing w:before="240" w:after="240"/>
        <w:ind w:firstLine="851"/>
        <w:jc w:val="center"/>
        <w:rPr>
          <w:b/>
          <w:lang w:val="ru-RU"/>
        </w:rPr>
      </w:pPr>
      <w:r>
        <w:rPr>
          <w:b/>
          <w:lang w:val="ru-RU"/>
        </w:rPr>
        <w:t>к</w:t>
      </w:r>
      <w:r>
        <w:rPr>
          <w:b/>
        </w:rPr>
        <w:t>валі</w:t>
      </w:r>
      <w:r w:rsidRPr="0028598A">
        <w:rPr>
          <w:b/>
        </w:rPr>
        <w:t>ф</w:t>
      </w:r>
      <w:r>
        <w:rPr>
          <w:b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813241" w:rsidRPr="00241238" w14:paraId="0F75F866" w14:textId="77777777" w:rsidTr="00B209A5">
        <w:tc>
          <w:tcPr>
            <w:tcW w:w="3936" w:type="dxa"/>
          </w:tcPr>
          <w:p w14:paraId="4CC3C5CD" w14:textId="77777777" w:rsidR="00813241" w:rsidRDefault="00813241" w:rsidP="0079318B">
            <w:pPr>
              <w:spacing w:line="242" w:lineRule="auto"/>
              <w:jc w:val="both"/>
            </w:pPr>
            <w:r>
              <w:t>1. Освіта</w:t>
            </w:r>
          </w:p>
        </w:tc>
        <w:tc>
          <w:tcPr>
            <w:tcW w:w="6061" w:type="dxa"/>
            <w:shd w:val="clear" w:color="auto" w:fill="FFFFFF"/>
          </w:tcPr>
          <w:p w14:paraId="0D882E7B" w14:textId="66AB199D" w:rsidR="00813241" w:rsidRDefault="00813241" w:rsidP="0079318B">
            <w:pPr>
              <w:spacing w:line="242" w:lineRule="auto"/>
              <w:jc w:val="both"/>
            </w:pPr>
            <w:r>
              <w:t xml:space="preserve">вища освіта в галузі </w:t>
            </w:r>
            <w:r w:rsidRPr="0028598A">
              <w:t xml:space="preserve">знань </w:t>
            </w:r>
            <w:r w:rsidR="00E65D4A">
              <w:t>«Воєнні науки, національна безпека, безпека державного кордону», «Право»,</w:t>
            </w:r>
            <w:r w:rsidR="00E65D4A" w:rsidRPr="0028598A">
              <w:t xml:space="preserve"> </w:t>
            </w:r>
            <w:r w:rsidRPr="0028598A">
              <w:t xml:space="preserve">«Управління та адміністрування», </w:t>
            </w:r>
            <w:r>
              <w:t>«Соціальні та пов</w:t>
            </w:r>
            <w:r w:rsidR="00E65D4A">
              <w:t>е</w:t>
            </w:r>
            <w:r>
              <w:t xml:space="preserve">дінкові науки», </w:t>
            </w:r>
            <w:r w:rsidRPr="0028598A">
              <w:t>ступінь вищої</w:t>
            </w:r>
            <w:r>
              <w:t xml:space="preserve"> освіти – магістр*. </w:t>
            </w:r>
          </w:p>
          <w:p w14:paraId="3C6BD277" w14:textId="77777777" w:rsidR="00813241" w:rsidRDefault="00813241" w:rsidP="0079318B">
            <w:pPr>
              <w:spacing w:line="242" w:lineRule="auto"/>
              <w:jc w:val="both"/>
            </w:pPr>
          </w:p>
        </w:tc>
      </w:tr>
      <w:tr w:rsidR="00813241" w:rsidRPr="00241238" w14:paraId="21206883" w14:textId="77777777" w:rsidTr="00B209A5">
        <w:tc>
          <w:tcPr>
            <w:tcW w:w="3936" w:type="dxa"/>
          </w:tcPr>
          <w:p w14:paraId="3BC71A60" w14:textId="77777777" w:rsidR="00813241" w:rsidRDefault="00813241" w:rsidP="0079318B">
            <w:pPr>
              <w:spacing w:line="242" w:lineRule="auto"/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  <w:shd w:val="clear" w:color="auto" w:fill="FFFFFF"/>
          </w:tcPr>
          <w:p w14:paraId="70F70C86" w14:textId="77777777" w:rsidR="007C6263" w:rsidRDefault="007C6263" w:rsidP="007C6263">
            <w:pPr>
              <w:contextualSpacing/>
              <w:jc w:val="both"/>
            </w:pPr>
            <w:r w:rsidRPr="007C6263">
              <w:t>стаж служби чи роботи в правоохоронних органах, Збройних Силах та інших військових формуваннях України або державних органах системи правосуддя, інших органах державної влади або установах чи підприємствах незалежно від форми власності - не менше 3 років.</w:t>
            </w:r>
            <w:r>
              <w:t xml:space="preserve"> </w:t>
            </w:r>
          </w:p>
          <w:p w14:paraId="56735212" w14:textId="77777777" w:rsidR="00813241" w:rsidRPr="0028598A" w:rsidRDefault="00813241" w:rsidP="007C6263">
            <w:pPr>
              <w:spacing w:line="242" w:lineRule="auto"/>
              <w:jc w:val="both"/>
            </w:pPr>
          </w:p>
        </w:tc>
      </w:tr>
      <w:tr w:rsidR="00813241" w14:paraId="072A5210" w14:textId="77777777" w:rsidTr="0079318B">
        <w:tc>
          <w:tcPr>
            <w:tcW w:w="3936" w:type="dxa"/>
          </w:tcPr>
          <w:p w14:paraId="7356399C" w14:textId="77777777" w:rsidR="00813241" w:rsidRDefault="00813241" w:rsidP="0079318B">
            <w:pPr>
              <w:spacing w:line="242" w:lineRule="auto"/>
              <w:jc w:val="both"/>
            </w:pPr>
            <w:r>
              <w:lastRenderedPageBreak/>
              <w:t>3. Володіння державною</w:t>
            </w:r>
          </w:p>
          <w:p w14:paraId="4DED1593" w14:textId="77777777" w:rsidR="00813241" w:rsidRDefault="00813241" w:rsidP="0079318B">
            <w:pPr>
              <w:spacing w:line="242" w:lineRule="auto"/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14:paraId="1B6184A4" w14:textId="77777777" w:rsidR="00813241" w:rsidRDefault="00813241" w:rsidP="0079318B">
            <w:pPr>
              <w:spacing w:line="242" w:lineRule="auto"/>
              <w:jc w:val="both"/>
            </w:pPr>
            <w:r>
              <w:t>вільне володіння державною мовою.</w:t>
            </w:r>
          </w:p>
        </w:tc>
      </w:tr>
    </w:tbl>
    <w:p w14:paraId="2F2E7D19" w14:textId="77777777" w:rsidR="007C6263" w:rsidRPr="00CA3D7B" w:rsidRDefault="007C6263" w:rsidP="007C6263">
      <w:pPr>
        <w:pStyle w:val="ac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Вимоги до компетентності</w:t>
      </w:r>
    </w:p>
    <w:p w14:paraId="2581FA0E" w14:textId="77777777" w:rsidR="007C6263" w:rsidRPr="00957BCD" w:rsidRDefault="007C6263" w:rsidP="007C6263">
      <w:pPr>
        <w:pStyle w:val="ac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7C6263" w:rsidRPr="00957BCD" w14:paraId="6E6EBFEB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2B9FD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957BCD">
              <w:rPr>
                <w:sz w:val="28"/>
                <w:szCs w:val="28"/>
                <w:lang w:val="uk-UA" w:eastAsia="uk-UA"/>
              </w:rPr>
              <w:t>Наявність лідерських якостей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5DCA7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left="1" w:right="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становлення цілей, пріоритетів та орієнтирів;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обґрунтовувати власну позицію; б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агатофункціональність; ведення ділових </w:t>
            </w:r>
            <w:r>
              <w:rPr>
                <w:sz w:val="28"/>
                <w:szCs w:val="28"/>
                <w:lang w:val="uk-UA" w:eastAsia="uk-UA"/>
              </w:rPr>
              <w:t xml:space="preserve">    </w:t>
            </w:r>
            <w:r w:rsidRPr="00957BCD">
              <w:rPr>
                <w:sz w:val="28"/>
                <w:szCs w:val="28"/>
                <w:lang w:val="uk-UA" w:eastAsia="uk-UA"/>
              </w:rPr>
              <w:t>переговорів;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досягнення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кінцевих результатів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7C6263" w:rsidRPr="00957BCD" w14:paraId="7CE2F42B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7EA0" w14:textId="77777777" w:rsidR="007C6263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18979B77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left="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Комунікації та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 взаємодія</w:t>
            </w:r>
          </w:p>
          <w:p w14:paraId="0B33E7D2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6151109E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7DF7797A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35BC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7BA61CDF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вміння ефективної комунікації та публічних виступів;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працювати в колективі, </w:t>
            </w:r>
            <w:r w:rsidRPr="00957BCD">
              <w:rPr>
                <w:sz w:val="28"/>
                <w:szCs w:val="28"/>
                <w:lang w:val="uk-UA" w:eastAsia="uk-UA"/>
              </w:rPr>
              <w:t>співпраця та налагодження партнерської взаємодії;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відкритість</w:t>
            </w:r>
          </w:p>
          <w:p w14:paraId="2EAEA454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957BCD" w14:paraId="72229637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E04AB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 </w:t>
            </w:r>
            <w:r w:rsidRPr="00957BCD">
              <w:rPr>
                <w:sz w:val="28"/>
                <w:szCs w:val="28"/>
                <w:lang w:val="uk-UA" w:eastAsia="uk-UA"/>
              </w:rPr>
              <w:t>Аналітичні здібності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5CF16" w14:textId="77777777" w:rsidR="007C6263" w:rsidRDefault="007C6263" w:rsidP="0079318B">
            <w:pPr>
              <w:pStyle w:val="ac"/>
              <w:spacing w:before="0" w:beforeAutospacing="0" w:after="0" w:afterAutospacing="0"/>
              <w:ind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 xml:space="preserve">здатність систематизувати,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узагальнювати інформацію; гнучкість; проникливість</w:t>
            </w:r>
          </w:p>
          <w:p w14:paraId="34A67D53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7C6263" w:rsidRPr="00957BCD" w14:paraId="5EB66827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9BD9C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C671" w14:textId="77777777" w:rsidR="007C6263" w:rsidRDefault="007C6263" w:rsidP="0079318B">
            <w:pPr>
              <w:pStyle w:val="ac"/>
              <w:spacing w:before="0" w:beforeAutospacing="0" w:after="0" w:afterAutospacing="0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міння працювати з інформацією, орієнтація на досягнення кінцевих результатів, вміння ефективно використовувати ресурси (у тому числі фінансові і матеріальні)</w:t>
            </w:r>
            <w:r>
              <w:rPr>
                <w:sz w:val="28"/>
                <w:szCs w:val="28"/>
                <w:lang w:val="uk-UA" w:eastAsia="uk-UA"/>
              </w:rPr>
              <w:t>, вміння надавати пропозиції, їх аргументувати та презентувати</w:t>
            </w:r>
          </w:p>
          <w:p w14:paraId="29989C71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957BCD" w14:paraId="6402741B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6767D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Pr="00957BCD">
              <w:rPr>
                <w:sz w:val="28"/>
                <w:szCs w:val="28"/>
                <w:lang w:val="uk-UA" w:eastAsia="uk-UA"/>
              </w:rPr>
              <w:t>. Особистісні компетенції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567A" w14:textId="77777777" w:rsidR="007C6263" w:rsidRPr="00957BCD" w:rsidRDefault="007C6263" w:rsidP="0079318B">
            <w:pPr>
              <w:pStyle w:val="ac"/>
              <w:spacing w:before="0" w:beforeAutospacing="0" w:after="0" w:afterAutospacing="0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відповідальність; системність і самостійність в роботі; наполегливість;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орієнтація на обслуговування;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вміння працювати в стресових ситуаціях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політична нейтральність;</w:t>
            </w:r>
          </w:p>
          <w:p w14:paraId="124E6196" w14:textId="77777777" w:rsidR="007C6263" w:rsidRDefault="007C6263" w:rsidP="0079318B">
            <w:pPr>
              <w:pStyle w:val="ac"/>
              <w:spacing w:before="0" w:beforeAutospacing="0" w:after="0" w:afterAutospacing="0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957BCD" w14:paraId="0A914B2F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D2DFD" w14:textId="77777777" w:rsidR="007C6263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Впровадження змін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A1841" w14:textId="77777777" w:rsidR="007C6263" w:rsidRDefault="007C6263" w:rsidP="0079318B">
            <w:pPr>
              <w:pStyle w:val="ac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підтримувати зміни та працювати з реакцією на них; </w:t>
            </w:r>
          </w:p>
        </w:tc>
      </w:tr>
      <w:tr w:rsidR="007C6263" w:rsidRPr="00957BCD" w14:paraId="41B48D50" w14:textId="77777777" w:rsidTr="0079318B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0E30" w14:textId="77777777" w:rsidR="007C6263" w:rsidRDefault="007C6263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FF2F" w14:textId="77777777" w:rsidR="007C6263" w:rsidRDefault="007C6263" w:rsidP="0079318B">
            <w:pPr>
              <w:pStyle w:val="ac"/>
              <w:spacing w:before="0" w:beforeAutospacing="0" w:after="0" w:afterAutospacing="0"/>
              <w:ind w:left="145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364F0687" w14:textId="63635585" w:rsidR="00E30802" w:rsidRPr="00CA3D7B" w:rsidRDefault="00E30802" w:rsidP="00E3080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Професійні знання</w:t>
      </w:r>
    </w:p>
    <w:p w14:paraId="10BA4462" w14:textId="77777777" w:rsidR="00E30802" w:rsidRPr="00957BCD" w:rsidRDefault="00E30802" w:rsidP="00E30802">
      <w:pPr>
        <w:pStyle w:val="ac"/>
        <w:spacing w:before="0" w:beforeAutospacing="0" w:after="0" w:afterAutospacing="0"/>
        <w:jc w:val="center"/>
        <w:rPr>
          <w:sz w:val="28"/>
          <w:szCs w:val="28"/>
          <w:lang w:val="uk-UA" w:eastAsia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30802" w:rsidRPr="00957BCD" w14:paraId="2283125D" w14:textId="77777777" w:rsidTr="0079318B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2730" w14:textId="77777777" w:rsidR="00E30802" w:rsidRPr="00957BCD" w:rsidRDefault="00E30802" w:rsidP="00E30802">
            <w:pPr>
              <w:pStyle w:val="ac"/>
              <w:numPr>
                <w:ilvl w:val="0"/>
                <w:numId w:val="48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  <w:p w14:paraId="69923021" w14:textId="77777777" w:rsidR="00E30802" w:rsidRPr="00957BCD" w:rsidRDefault="00E30802" w:rsidP="0079318B">
            <w:pPr>
              <w:pStyle w:val="ac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5E12" w14:textId="77777777" w:rsidR="00E30802" w:rsidRDefault="00E30802" w:rsidP="0079318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Конституції України, законів України «Про судоустрій 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законів України  «Про звернення громадян»,</w:t>
            </w:r>
            <w:r>
              <w:rPr>
                <w:sz w:val="28"/>
                <w:szCs w:val="28"/>
                <w:lang w:val="uk-UA" w:eastAsia="uk-UA"/>
              </w:rPr>
              <w:t xml:space="preserve"> «Про доступ до публічної інформації», «Про інформацію», «Про захист персональних даних», </w:t>
            </w:r>
            <w:r w:rsidRPr="00825701">
              <w:rPr>
                <w:sz w:val="28"/>
                <w:szCs w:val="28"/>
              </w:rPr>
              <w:t xml:space="preserve">Рішення Вищої ради правосуддя «Про затвердження Положення про Службу </w:t>
            </w:r>
            <w:r w:rsidRPr="00825701">
              <w:rPr>
                <w:sz w:val="28"/>
                <w:szCs w:val="28"/>
              </w:rPr>
              <w:lastRenderedPageBreak/>
              <w:t>судової охорони» та «Про затвердження Положення про проходження служби співробітниками Служби судової охорони»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3B1EAA96" w14:textId="77777777" w:rsidR="00E30802" w:rsidRDefault="00E30802" w:rsidP="0079318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E30802" w:rsidRPr="00957BCD" w14:paraId="13485EFC" w14:textId="77777777" w:rsidTr="0079318B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3368" w14:textId="77777777" w:rsidR="00E30802" w:rsidRPr="00957BCD" w:rsidRDefault="00E30802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3414EA68" w14:textId="77777777" w:rsidR="00E30802" w:rsidRPr="00957BCD" w:rsidRDefault="00E30802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2. Знання спеціального</w:t>
            </w:r>
          </w:p>
          <w:p w14:paraId="21717884" w14:textId="77777777" w:rsidR="00E30802" w:rsidRPr="00957BCD" w:rsidRDefault="00E30802" w:rsidP="0079318B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законодавства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268A" w14:textId="77777777" w:rsidR="00E30802" w:rsidRDefault="00E30802" w:rsidP="0079318B">
            <w:pPr>
              <w:shd w:val="clear" w:color="auto" w:fill="FFFFFF"/>
              <w:jc w:val="both"/>
              <w:textAlignment w:val="baseline"/>
            </w:pPr>
          </w:p>
          <w:p w14:paraId="5AB833A7" w14:textId="77777777" w:rsidR="00E30802" w:rsidRPr="00957BCD" w:rsidRDefault="00E30802" w:rsidP="0079318B">
            <w:pPr>
              <w:shd w:val="clear" w:color="auto" w:fill="FFFFFF"/>
              <w:jc w:val="both"/>
              <w:textAlignment w:val="baseline"/>
            </w:pPr>
            <w:r w:rsidRPr="00A27D46">
              <w:rPr>
                <w:lang w:eastAsia="uk-UA"/>
              </w:rPr>
              <w:t>Наказ</w:t>
            </w:r>
            <w:r>
              <w:rPr>
                <w:lang w:eastAsia="uk-UA"/>
              </w:rPr>
              <w:t xml:space="preserve"> </w:t>
            </w:r>
            <w:r w:rsidRPr="00A27D46">
              <w:rPr>
                <w:lang w:eastAsia="uk-UA"/>
              </w:rPr>
              <w:t>Національного</w:t>
            </w:r>
            <w:r>
              <w:rPr>
                <w:lang w:eastAsia="uk-UA"/>
              </w:rPr>
              <w:t xml:space="preserve"> </w:t>
            </w:r>
            <w:r w:rsidRPr="00A27D46">
              <w:rPr>
                <w:lang w:eastAsia="uk-UA"/>
              </w:rPr>
              <w:t>агентства з питань</w:t>
            </w:r>
            <w:r w:rsidRPr="00A27D46">
              <w:rPr>
                <w:lang w:eastAsia="uk-UA"/>
              </w:rPr>
              <w:br/>
              <w:t>запобігання корупції</w:t>
            </w:r>
            <w:r>
              <w:rPr>
                <w:lang w:eastAsia="uk-UA"/>
              </w:rPr>
              <w:t xml:space="preserve"> </w:t>
            </w:r>
            <w:r w:rsidRPr="00A27D46">
              <w:rPr>
                <w:lang w:eastAsia="uk-UA"/>
              </w:rPr>
              <w:t>17 березня 2020 року № 102/20</w:t>
            </w:r>
            <w:r>
              <w:rPr>
                <w:lang w:eastAsia="uk-UA"/>
              </w:rPr>
              <w:t xml:space="preserve"> «</w:t>
            </w:r>
            <w:r>
              <w:rPr>
                <w:bCs/>
                <w:color w:val="000000"/>
                <w:shd w:val="clear" w:color="auto" w:fill="FFFFFF"/>
              </w:rPr>
              <w:t xml:space="preserve">Про затвердження Типового положення про уповноважений підрозділ (особу) з питань запобігання та виявлення корупції»,    </w:t>
            </w:r>
            <w:r>
              <w:rPr>
                <w:lang w:eastAsia="uk-UA"/>
              </w:rPr>
              <w:t>Закон України «Про Національне антикорупційне бюро України», Роз</w:t>
            </w:r>
            <w:r w:rsidRPr="006540D5">
              <w:rPr>
                <w:lang w:eastAsia="uk-UA"/>
              </w:rPr>
              <w:t xml:space="preserve">’яснення </w:t>
            </w:r>
            <w:r>
              <w:rPr>
                <w:lang w:eastAsia="uk-UA"/>
              </w:rPr>
              <w:t>щ</w:t>
            </w:r>
            <w:r w:rsidRPr="006540D5">
              <w:rPr>
                <w:lang w:eastAsia="uk-UA"/>
              </w:rPr>
              <w:t>одо застосування окремих положень Закону України «Про запобігання корупції» стосовно заходів фінансового контрол</w:t>
            </w:r>
            <w:r>
              <w:rPr>
                <w:lang w:eastAsia="uk-UA"/>
              </w:rPr>
              <w:t>ю</w:t>
            </w:r>
            <w:r w:rsidRPr="006540D5">
              <w:rPr>
                <w:lang w:eastAsia="uk-UA"/>
              </w:rPr>
              <w:t xml:space="preserve"> від 13.02.2020 №1</w:t>
            </w:r>
            <w:r>
              <w:rPr>
                <w:lang w:eastAsia="uk-UA"/>
              </w:rPr>
              <w:t xml:space="preserve">, </w:t>
            </w:r>
            <w:r>
              <w:t>Впевнений користувач</w:t>
            </w:r>
            <w:r w:rsidRPr="00957BCD">
              <w:t xml:space="preserve"> Windows, Word, Excel</w:t>
            </w:r>
            <w:r>
              <w:t xml:space="preserve"> </w:t>
            </w:r>
            <w:r w:rsidRPr="00957BCD">
              <w:t xml:space="preserve">навички роботи з інформаційно-пошуковими системами в мережі Інтернет  </w:t>
            </w:r>
          </w:p>
          <w:p w14:paraId="40A4F499" w14:textId="77777777" w:rsidR="00E30802" w:rsidRDefault="00E30802" w:rsidP="0079318B">
            <w:pPr>
              <w:pStyle w:val="ac"/>
              <w:spacing w:before="0" w:beforeAutospacing="0" w:after="0" w:afterAutospacing="0"/>
              <w:ind w:right="15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A70B55F" w14:textId="77777777" w:rsidR="00E30802" w:rsidRPr="00957BCD" w:rsidRDefault="00E30802" w:rsidP="00E30802"/>
    <w:p w14:paraId="7CAE4221" w14:textId="77777777" w:rsidR="00813241" w:rsidRPr="00CD2483" w:rsidRDefault="00813241" w:rsidP="00813241">
      <w:pPr>
        <w:ind w:firstLine="851"/>
        <w:jc w:val="both"/>
        <w:rPr>
          <w:sz w:val="24"/>
        </w:rPr>
      </w:pPr>
      <w:r w:rsidRPr="00CD2483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442BE778" w14:textId="77777777" w:rsidR="00813241" w:rsidRDefault="00813241" w:rsidP="00813241">
      <w:pPr>
        <w:ind w:left="5387"/>
        <w:rPr>
          <w:b/>
        </w:rPr>
      </w:pPr>
    </w:p>
    <w:p w14:paraId="70970CF3" w14:textId="6DD8B192" w:rsidR="00164E9D" w:rsidRDefault="00164E9D" w:rsidP="00164E9D">
      <w:pPr>
        <w:rPr>
          <w:b/>
        </w:rPr>
      </w:pPr>
    </w:p>
    <w:p w14:paraId="2D213270" w14:textId="6D98CB07" w:rsidR="00164E9D" w:rsidRDefault="00164E9D" w:rsidP="00164E9D">
      <w:pPr>
        <w:rPr>
          <w:b/>
        </w:rPr>
      </w:pPr>
    </w:p>
    <w:p w14:paraId="79EFA1AE" w14:textId="77777777" w:rsidR="00E30802" w:rsidRDefault="00E30802" w:rsidP="00164E9D">
      <w:pPr>
        <w:ind w:left="5387"/>
        <w:rPr>
          <w:b/>
        </w:rPr>
      </w:pPr>
    </w:p>
    <w:p w14:paraId="080F67B2" w14:textId="77777777" w:rsidR="00E30802" w:rsidRDefault="00E30802" w:rsidP="00164E9D">
      <w:pPr>
        <w:ind w:left="5387"/>
        <w:rPr>
          <w:b/>
        </w:rPr>
      </w:pPr>
    </w:p>
    <w:p w14:paraId="5A7E4FDF" w14:textId="77777777" w:rsidR="00E30802" w:rsidRDefault="00E30802" w:rsidP="00164E9D">
      <w:pPr>
        <w:ind w:left="5387"/>
        <w:rPr>
          <w:b/>
        </w:rPr>
      </w:pPr>
    </w:p>
    <w:p w14:paraId="1B870A59" w14:textId="77777777" w:rsidR="00E30802" w:rsidRDefault="00E30802" w:rsidP="00164E9D">
      <w:pPr>
        <w:ind w:left="5387"/>
        <w:rPr>
          <w:b/>
        </w:rPr>
      </w:pPr>
    </w:p>
    <w:p w14:paraId="1762AA3C" w14:textId="77777777" w:rsidR="00E30802" w:rsidRDefault="00E30802" w:rsidP="00164E9D">
      <w:pPr>
        <w:ind w:left="5387"/>
        <w:rPr>
          <w:b/>
        </w:rPr>
      </w:pPr>
    </w:p>
    <w:p w14:paraId="360F80E5" w14:textId="77777777" w:rsidR="00E30802" w:rsidRDefault="00E30802" w:rsidP="00164E9D">
      <w:pPr>
        <w:ind w:left="5387"/>
        <w:rPr>
          <w:b/>
        </w:rPr>
      </w:pPr>
    </w:p>
    <w:p w14:paraId="5BA08D38" w14:textId="77777777" w:rsidR="00E30802" w:rsidRDefault="00E30802" w:rsidP="00164E9D">
      <w:pPr>
        <w:ind w:left="5387"/>
        <w:rPr>
          <w:b/>
        </w:rPr>
      </w:pPr>
    </w:p>
    <w:p w14:paraId="4879F177" w14:textId="77777777" w:rsidR="00E30802" w:rsidRDefault="00E30802" w:rsidP="00164E9D">
      <w:pPr>
        <w:ind w:left="5387"/>
        <w:rPr>
          <w:b/>
        </w:rPr>
      </w:pPr>
    </w:p>
    <w:p w14:paraId="41F4038A" w14:textId="77777777" w:rsidR="00E30802" w:rsidRDefault="00E30802" w:rsidP="00164E9D">
      <w:pPr>
        <w:ind w:left="5387"/>
        <w:rPr>
          <w:b/>
        </w:rPr>
      </w:pPr>
    </w:p>
    <w:p w14:paraId="191E2BD3" w14:textId="77777777" w:rsidR="00E30802" w:rsidRDefault="00E30802" w:rsidP="00164E9D">
      <w:pPr>
        <w:ind w:left="5387"/>
        <w:rPr>
          <w:b/>
        </w:rPr>
      </w:pPr>
    </w:p>
    <w:p w14:paraId="256F6680" w14:textId="77777777" w:rsidR="00E30802" w:rsidRDefault="00E30802" w:rsidP="00164E9D">
      <w:pPr>
        <w:ind w:left="5387"/>
        <w:rPr>
          <w:b/>
        </w:rPr>
      </w:pPr>
    </w:p>
    <w:p w14:paraId="7383DB58" w14:textId="77777777" w:rsidR="00E30802" w:rsidRDefault="00E30802" w:rsidP="00164E9D">
      <w:pPr>
        <w:ind w:left="5387"/>
        <w:rPr>
          <w:b/>
        </w:rPr>
      </w:pPr>
    </w:p>
    <w:p w14:paraId="453DA021" w14:textId="77777777" w:rsidR="00E30802" w:rsidRDefault="00E30802" w:rsidP="00164E9D">
      <w:pPr>
        <w:ind w:left="5387"/>
        <w:rPr>
          <w:b/>
        </w:rPr>
      </w:pPr>
    </w:p>
    <w:p w14:paraId="52E8C2EF" w14:textId="77777777" w:rsidR="00E30802" w:rsidRDefault="00E30802" w:rsidP="00164E9D">
      <w:pPr>
        <w:ind w:left="5387"/>
        <w:rPr>
          <w:b/>
        </w:rPr>
      </w:pPr>
    </w:p>
    <w:p w14:paraId="6568E424" w14:textId="77777777" w:rsidR="00E30802" w:rsidRDefault="00E30802" w:rsidP="00164E9D">
      <w:pPr>
        <w:ind w:left="5387"/>
        <w:rPr>
          <w:b/>
        </w:rPr>
      </w:pPr>
    </w:p>
    <w:p w14:paraId="538DDDB4" w14:textId="77777777" w:rsidR="00E30802" w:rsidRDefault="00E30802" w:rsidP="00164E9D">
      <w:pPr>
        <w:ind w:left="5387"/>
        <w:rPr>
          <w:b/>
        </w:rPr>
      </w:pPr>
    </w:p>
    <w:p w14:paraId="1CEEE3A6" w14:textId="77777777" w:rsidR="00E30802" w:rsidRDefault="00E30802" w:rsidP="00164E9D">
      <w:pPr>
        <w:ind w:left="5387"/>
        <w:rPr>
          <w:b/>
        </w:rPr>
      </w:pPr>
    </w:p>
    <w:p w14:paraId="00962C21" w14:textId="77777777" w:rsidR="00E30802" w:rsidRDefault="00E30802" w:rsidP="00164E9D">
      <w:pPr>
        <w:ind w:left="5387"/>
        <w:rPr>
          <w:b/>
        </w:rPr>
      </w:pPr>
    </w:p>
    <w:p w14:paraId="34F70BC9" w14:textId="158FCEBB" w:rsidR="00164E9D" w:rsidRPr="00A12D0D" w:rsidRDefault="00164E9D" w:rsidP="00164E9D">
      <w:pPr>
        <w:ind w:left="5387"/>
        <w:rPr>
          <w:b/>
        </w:rPr>
      </w:pPr>
      <w:r w:rsidRPr="00A12D0D">
        <w:rPr>
          <w:b/>
        </w:rPr>
        <w:lastRenderedPageBreak/>
        <w:t>ЗАТВЕРДЖЕНО</w:t>
      </w:r>
    </w:p>
    <w:p w14:paraId="048BED5F" w14:textId="77777777" w:rsidR="00164E9D" w:rsidRPr="00A12D0D" w:rsidRDefault="00164E9D" w:rsidP="00164E9D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071E16B4" w14:textId="638BBE72" w:rsidR="00164E9D" w:rsidRPr="00A12D0D" w:rsidRDefault="00164E9D" w:rsidP="00164E9D">
      <w:pPr>
        <w:tabs>
          <w:tab w:val="left" w:pos="5830"/>
        </w:tabs>
        <w:ind w:left="5387"/>
        <w:contextualSpacing/>
      </w:pPr>
      <w:r w:rsidRPr="004A5AC6">
        <w:t>від 0</w:t>
      </w:r>
      <w:r w:rsidR="008050EB" w:rsidRPr="004A5AC6">
        <w:t>2</w:t>
      </w:r>
      <w:r w:rsidRPr="004A5AC6">
        <w:t>.</w:t>
      </w:r>
      <w:r w:rsidR="008050EB" w:rsidRPr="004A5AC6">
        <w:t>11</w:t>
      </w:r>
      <w:r w:rsidRPr="004A5AC6">
        <w:t xml:space="preserve">.2020 № </w:t>
      </w:r>
      <w:r w:rsidR="004A5AC6">
        <w:t>400</w:t>
      </w:r>
    </w:p>
    <w:p w14:paraId="2859ABEB" w14:textId="77777777" w:rsidR="00164E9D" w:rsidRDefault="00164E9D" w:rsidP="00164E9D">
      <w:pPr>
        <w:ind w:left="5387"/>
        <w:rPr>
          <w:b/>
        </w:rPr>
      </w:pPr>
    </w:p>
    <w:p w14:paraId="13251683" w14:textId="77777777" w:rsidR="00164E9D" w:rsidRPr="00241238" w:rsidRDefault="00164E9D" w:rsidP="00164E9D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14:paraId="10DD65A7" w14:textId="07AE8F57" w:rsidR="00164E9D" w:rsidRPr="00241238" w:rsidRDefault="00164E9D" w:rsidP="00164E9D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 xml:space="preserve">яття вакантної посади </w:t>
      </w:r>
      <w:r w:rsidR="00E65D4A">
        <w:rPr>
          <w:b/>
          <w:lang w:eastAsia="en-US"/>
        </w:rPr>
        <w:t>головного</w:t>
      </w:r>
      <w:r>
        <w:rPr>
          <w:b/>
          <w:lang w:eastAsia="en-US"/>
        </w:rPr>
        <w:t xml:space="preserve"> спеціаліста (з питань охорони праці та пожежної безпеки) територіального  управління Служби </w:t>
      </w:r>
      <w:r w:rsidRPr="00241238">
        <w:rPr>
          <w:b/>
          <w:lang w:eastAsia="en-US"/>
        </w:rPr>
        <w:t>судової охорони</w:t>
      </w:r>
      <w:r>
        <w:rPr>
          <w:b/>
          <w:lang w:eastAsia="en-US"/>
        </w:rPr>
        <w:t xml:space="preserve"> у Луганській області</w:t>
      </w:r>
    </w:p>
    <w:p w14:paraId="189164C7" w14:textId="77777777" w:rsidR="00164E9D" w:rsidRDefault="00164E9D" w:rsidP="00164E9D">
      <w:pPr>
        <w:spacing w:line="252" w:lineRule="auto"/>
        <w:jc w:val="center"/>
        <w:rPr>
          <w:b/>
        </w:rPr>
      </w:pPr>
    </w:p>
    <w:p w14:paraId="1CD3E71C" w14:textId="77777777" w:rsidR="00164E9D" w:rsidRDefault="00164E9D" w:rsidP="00164E9D">
      <w:pPr>
        <w:spacing w:line="252" w:lineRule="auto"/>
        <w:jc w:val="center"/>
        <w:rPr>
          <w:b/>
        </w:rPr>
      </w:pPr>
      <w:r>
        <w:rPr>
          <w:b/>
        </w:rPr>
        <w:t>Загальні умови.</w:t>
      </w:r>
    </w:p>
    <w:p w14:paraId="0855D539" w14:textId="13008AED" w:rsidR="00164E9D" w:rsidRPr="00241238" w:rsidRDefault="00164E9D" w:rsidP="00164E9D">
      <w:pPr>
        <w:spacing w:line="252" w:lineRule="auto"/>
        <w:ind w:firstLine="851"/>
        <w:jc w:val="both"/>
        <w:rPr>
          <w:b/>
          <w:lang w:val="ru-RU"/>
        </w:rPr>
      </w:pPr>
      <w:r>
        <w:rPr>
          <w:b/>
        </w:rPr>
        <w:t xml:space="preserve">1. Основні повноваження </w:t>
      </w:r>
      <w:r w:rsidR="005F3C1F">
        <w:rPr>
          <w:b/>
        </w:rPr>
        <w:t>головного</w:t>
      </w:r>
      <w:r>
        <w:rPr>
          <w:b/>
        </w:rPr>
        <w:t xml:space="preserve"> спеціаліста </w:t>
      </w:r>
      <w:r>
        <w:rPr>
          <w:b/>
          <w:lang w:eastAsia="en-US"/>
        </w:rPr>
        <w:t xml:space="preserve">(з питань охорони праці та пожежної безпеки) </w:t>
      </w:r>
      <w:r>
        <w:rPr>
          <w:b/>
        </w:rPr>
        <w:t xml:space="preserve">територіального управління Служби судової охорони у Луганській області: </w:t>
      </w:r>
    </w:p>
    <w:p w14:paraId="4D5888B0" w14:textId="77777777" w:rsidR="007C6263" w:rsidRDefault="007C6263" w:rsidP="007C6263">
      <w:pPr>
        <w:ind w:firstLine="993"/>
        <w:jc w:val="both"/>
        <w:rPr>
          <w:snapToGrid w:val="0"/>
          <w:lang w:eastAsia="uk-UA"/>
        </w:rPr>
      </w:pPr>
      <w:r>
        <w:rPr>
          <w:snapToGrid w:val="0"/>
        </w:rPr>
        <w:t>1) здійснює контроль за дотриманням у територіальному управлінні правил, стандартів, норм, положень, інструкцій з охорони праці та пожежної безпеки та організовує ведення обліку, аналізу нещасних випадків (в тому числі поранень), професійних захворювань, аварій;</w:t>
      </w:r>
    </w:p>
    <w:p w14:paraId="58809663" w14:textId="77777777" w:rsidR="007C6263" w:rsidRDefault="007C6263" w:rsidP="007C6263">
      <w:pPr>
        <w:ind w:firstLine="993"/>
        <w:jc w:val="both"/>
        <w:rPr>
          <w:snapToGrid w:val="0"/>
        </w:rPr>
      </w:pPr>
      <w:r>
        <w:rPr>
          <w:color w:val="000000"/>
          <w:shd w:val="clear" w:color="auto" w:fill="FFFFFF"/>
        </w:rPr>
        <w:t xml:space="preserve">2) </w:t>
      </w:r>
      <w:r>
        <w:rPr>
          <w:snapToGrid w:val="0"/>
        </w:rPr>
        <w:t>вивчає умови праці на місцях несення служби (робочих місцях), готує і вносить пропозиції щодо розроблення правил поведінки з предметами, які можуть створювати загрозу життю і здоров’ю співробітників чи працівників;</w:t>
      </w:r>
    </w:p>
    <w:p w14:paraId="5816349F" w14:textId="77777777" w:rsidR="007C6263" w:rsidRDefault="007C6263" w:rsidP="007C6263">
      <w:pPr>
        <w:ind w:firstLine="993"/>
        <w:jc w:val="both"/>
        <w:rPr>
          <w:snapToGrid w:val="0"/>
        </w:rPr>
      </w:pPr>
      <w:r>
        <w:rPr>
          <w:snapToGrid w:val="0"/>
        </w:rPr>
        <w:t>3) виявляє небезпеки на робочих місцях чи місцях несення служби, а також здійснює оцінку ризиків, які пов’язані з цими небезпеками;</w:t>
      </w:r>
    </w:p>
    <w:p w14:paraId="66ED9DBD" w14:textId="77777777" w:rsidR="007C6263" w:rsidRDefault="007C6263" w:rsidP="007C6263">
      <w:pPr>
        <w:ind w:firstLine="993"/>
        <w:jc w:val="both"/>
        <w:rPr>
          <w:snapToGrid w:val="0"/>
        </w:rPr>
      </w:pPr>
      <w:r>
        <w:rPr>
          <w:snapToGrid w:val="0"/>
        </w:rPr>
        <w:t xml:space="preserve"> 4) розробляє і здійснює заходи щодо запобігання професійним захворюванням і нещасним випадкам у процесі службової (трудової) діяльності, поліпшення умов праці та доведення їх до вимог нормативно-правових актів з охорони праці.</w:t>
      </w:r>
    </w:p>
    <w:p w14:paraId="44C93DAB" w14:textId="77777777" w:rsidR="007C6263" w:rsidRDefault="007C6263" w:rsidP="007C6263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  5) проводить інструктажі під час прийняття на службу (роботу) з питань охорони праці, навчання щодо надання домедичної допомоги потерпілим від нещасних випадків, правил поведінки та дій під час виникнення аварійних ситуацій, пожеж і стихійних лих, навчання з питань цивільного захисту, зокрема правилам техногенної та пожежної безпеки;</w:t>
      </w:r>
    </w:p>
    <w:p w14:paraId="774F9313" w14:textId="77777777" w:rsidR="007C6263" w:rsidRDefault="007C6263" w:rsidP="007C6263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    6) здійснює збір та узагальнення інформації про стан охорони праці та пожежної безпеки в територіальному управлінні;</w:t>
      </w:r>
    </w:p>
    <w:p w14:paraId="42CA2475" w14:textId="77777777" w:rsidR="007C6263" w:rsidRDefault="007C6263" w:rsidP="007C6263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    7) приймає участь у проведенні службових розслідувань нещасних випадків (в тому числі поранень) у  межах наданих повноважень.</w:t>
      </w:r>
    </w:p>
    <w:p w14:paraId="5FE56D5A" w14:textId="77777777" w:rsidR="007C6263" w:rsidRDefault="007C6263" w:rsidP="007C6263">
      <w:pPr>
        <w:ind w:firstLine="709"/>
        <w:jc w:val="both"/>
      </w:pPr>
      <w:r>
        <w:rPr>
          <w:snapToGrid w:val="0"/>
        </w:rPr>
        <w:t xml:space="preserve">    8) складає  звітності  з  охорони  праці та пожежної безпеки за  встановленими (визначеними) формами і у відповідні терміни та подає їх ініціаторам. </w:t>
      </w:r>
      <w:r>
        <w:rPr>
          <w:snapToGrid w:val="0"/>
        </w:rPr>
        <w:br/>
      </w:r>
      <w:r>
        <w:t xml:space="preserve">             9)  за дорученням начальника територіального управління виконує інші повноваження, які належать до його компетенції.</w:t>
      </w:r>
    </w:p>
    <w:p w14:paraId="58E54022" w14:textId="77777777" w:rsidR="007C6263" w:rsidRDefault="007C6263" w:rsidP="00164E9D">
      <w:pPr>
        <w:spacing w:before="120" w:after="120" w:line="252" w:lineRule="auto"/>
        <w:ind w:firstLine="851"/>
        <w:rPr>
          <w:b/>
        </w:rPr>
      </w:pPr>
    </w:p>
    <w:p w14:paraId="53661500" w14:textId="18DFB311" w:rsidR="00164E9D" w:rsidRPr="00FE070F" w:rsidRDefault="00164E9D" w:rsidP="00164E9D">
      <w:pPr>
        <w:spacing w:before="120" w:after="120" w:line="252" w:lineRule="auto"/>
        <w:ind w:firstLine="851"/>
        <w:rPr>
          <w:b/>
        </w:rPr>
      </w:pPr>
      <w:r>
        <w:rPr>
          <w:b/>
        </w:rPr>
        <w:lastRenderedPageBreak/>
        <w:t>2. Умови оплати праці:</w:t>
      </w:r>
    </w:p>
    <w:p w14:paraId="0E407213" w14:textId="77777777" w:rsidR="00164E9D" w:rsidRPr="00FE070F" w:rsidRDefault="00164E9D" w:rsidP="00164E9D">
      <w:pPr>
        <w:spacing w:line="252" w:lineRule="auto"/>
        <w:ind w:firstLine="851"/>
        <w:jc w:val="both"/>
      </w:pPr>
      <w: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– 5920 гривень;</w:t>
      </w:r>
    </w:p>
    <w:p w14:paraId="59650AE8" w14:textId="77777777" w:rsidR="00164E9D" w:rsidRPr="009243E7" w:rsidRDefault="00164E9D" w:rsidP="00164E9D">
      <w:pPr>
        <w:spacing w:line="252" w:lineRule="auto"/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460557A" w14:textId="77777777" w:rsidR="00164E9D" w:rsidRPr="00241238" w:rsidRDefault="00164E9D" w:rsidP="00164E9D">
      <w:pPr>
        <w:spacing w:before="120" w:after="120" w:line="252" w:lineRule="auto"/>
        <w:ind w:firstLine="851"/>
        <w:jc w:val="both"/>
        <w:rPr>
          <w:lang w:val="ru-RU"/>
        </w:rPr>
      </w:pPr>
      <w:r>
        <w:rPr>
          <w:b/>
        </w:rPr>
        <w:t>3. Інформація про строковість чи безстроковість призначення на посаду:</w:t>
      </w:r>
    </w:p>
    <w:p w14:paraId="4EBBF213" w14:textId="77777777" w:rsidR="00164E9D" w:rsidRPr="00241238" w:rsidRDefault="00164E9D" w:rsidP="00164E9D">
      <w:pPr>
        <w:spacing w:line="252" w:lineRule="auto"/>
        <w:ind w:firstLine="851"/>
        <w:jc w:val="both"/>
        <w:rPr>
          <w:lang w:val="ru-RU"/>
        </w:rPr>
      </w:pPr>
      <w:r>
        <w:t xml:space="preserve"> безстроково. </w:t>
      </w:r>
    </w:p>
    <w:p w14:paraId="67A8FDFE" w14:textId="77777777" w:rsidR="00164E9D" w:rsidRDefault="00164E9D" w:rsidP="00164E9D">
      <w:pPr>
        <w:spacing w:before="120"/>
        <w:ind w:firstLine="851"/>
        <w:jc w:val="both"/>
        <w:rPr>
          <w:b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14:paraId="5924E52B" w14:textId="77777777" w:rsidR="00164E9D" w:rsidRDefault="00164E9D" w:rsidP="00164E9D">
      <w:pPr>
        <w:spacing w:before="120"/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7789209" w14:textId="77777777" w:rsidR="00164E9D" w:rsidRDefault="00164E9D" w:rsidP="00164E9D">
      <w:pPr>
        <w:ind w:firstLine="851"/>
        <w:jc w:val="both"/>
      </w:pPr>
      <w:r>
        <w:t xml:space="preserve">2) копія паспорта громадянина України; </w:t>
      </w:r>
    </w:p>
    <w:p w14:paraId="6787674B" w14:textId="77777777" w:rsidR="00164E9D" w:rsidRDefault="00164E9D" w:rsidP="00164E9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5092842F" w14:textId="77777777" w:rsidR="00164E9D" w:rsidRDefault="00164E9D" w:rsidP="00164E9D">
      <w:pPr>
        <w:ind w:firstLine="851"/>
        <w:jc w:val="both"/>
      </w:pPr>
      <w:r>
        <w:t>4) заповнена особова картка, визначеного зразка;</w:t>
      </w:r>
    </w:p>
    <w:p w14:paraId="1FE5D40C" w14:textId="77777777" w:rsidR="00164E9D" w:rsidRDefault="00164E9D" w:rsidP="00164E9D">
      <w:pPr>
        <w:ind w:firstLine="851"/>
        <w:jc w:val="both"/>
      </w:pPr>
      <w:r>
        <w:t>5) автобіографія;</w:t>
      </w:r>
    </w:p>
    <w:p w14:paraId="4F048316" w14:textId="77777777" w:rsidR="00164E9D" w:rsidRDefault="00164E9D" w:rsidP="00164E9D">
      <w:pPr>
        <w:ind w:firstLine="851"/>
        <w:jc w:val="both"/>
      </w:pPr>
      <w:r>
        <w:t>6) фотокартка розміром 30х40 мм;</w:t>
      </w:r>
    </w:p>
    <w:p w14:paraId="7B25BBB4" w14:textId="77777777" w:rsidR="00164E9D" w:rsidRDefault="00164E9D" w:rsidP="00164E9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9EEAFD" w14:textId="77777777" w:rsidR="00164E9D" w:rsidRDefault="00164E9D" w:rsidP="00164E9D">
      <w:pPr>
        <w:ind w:firstLine="851"/>
        <w:jc w:val="both"/>
      </w:pPr>
      <w:r>
        <w:t xml:space="preserve">8) копія трудової книжки (за наявності); </w:t>
      </w:r>
    </w:p>
    <w:p w14:paraId="78A9DCD3" w14:textId="77777777" w:rsidR="00164E9D" w:rsidRPr="00527D38" w:rsidRDefault="00164E9D" w:rsidP="00164E9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527D38">
        <w:t>сертифікат наркологічного огляду та медична довідка психіатричного огляду</w:t>
      </w:r>
      <w:r>
        <w:t xml:space="preserve">; </w:t>
      </w:r>
    </w:p>
    <w:p w14:paraId="278980AB" w14:textId="77777777" w:rsidR="00164E9D" w:rsidRDefault="00164E9D" w:rsidP="00164E9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119D6E4" w14:textId="77777777" w:rsidR="00164E9D" w:rsidRDefault="00164E9D" w:rsidP="00164E9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755E090" w14:textId="668269BC" w:rsidR="00164E9D" w:rsidRPr="00A12D0D" w:rsidRDefault="00164E9D" w:rsidP="00164E9D">
      <w:pPr>
        <w:ind w:firstLine="709"/>
        <w:jc w:val="both"/>
      </w:pPr>
      <w:r w:rsidRPr="00A12D0D">
        <w:lastRenderedPageBreak/>
        <w:t xml:space="preserve">Документи приймаються з 08.00 </w:t>
      </w:r>
      <w:r>
        <w:t>0</w:t>
      </w:r>
      <w:r w:rsidR="00296CFE">
        <w:t>4</w:t>
      </w:r>
      <w:r w:rsidR="005F3C1F">
        <w:t xml:space="preserve"> листопада</w:t>
      </w:r>
      <w:r w:rsidRPr="00A12D0D">
        <w:t xml:space="preserve"> 2020 року до 17.00 </w:t>
      </w:r>
      <w:r w:rsidR="005F3C1F">
        <w:t xml:space="preserve">                    </w:t>
      </w:r>
      <w:r>
        <w:t>1</w:t>
      </w:r>
      <w:r w:rsidR="005F3C1F">
        <w:t>2 листопада</w:t>
      </w:r>
      <w:r w:rsidRPr="00A12D0D">
        <w:t xml:space="preserve"> 2020 року за адресою: Луганська область, м. Лисичанськ, </w:t>
      </w:r>
      <w:r w:rsidR="005F3C1F">
        <w:t xml:space="preserve">                          </w:t>
      </w:r>
      <w:r w:rsidRPr="00A12D0D">
        <w:t>вул. Сосюри, 347.</w:t>
      </w:r>
    </w:p>
    <w:p w14:paraId="7494D830" w14:textId="1B9170B3" w:rsidR="00164E9D" w:rsidRPr="00A12D0D" w:rsidRDefault="00164E9D" w:rsidP="005F3C1F">
      <w:pPr>
        <w:ind w:firstLine="709"/>
        <w:jc w:val="both"/>
      </w:pPr>
      <w:r w:rsidRPr="00A12D0D">
        <w:t xml:space="preserve">На </w:t>
      </w:r>
      <w:r w:rsidR="005F3C1F">
        <w:t>головного спеціаліста (з охорони праці та пожежної безпеки)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D36AE83" w14:textId="77777777" w:rsidR="00164E9D" w:rsidRPr="005F3C1F" w:rsidRDefault="00164E9D" w:rsidP="005F3C1F">
      <w:pPr>
        <w:ind w:firstLine="851"/>
        <w:jc w:val="both"/>
        <w:rPr>
          <w:b/>
          <w:spacing w:val="-6"/>
          <w:sz w:val="24"/>
          <w:szCs w:val="24"/>
        </w:rPr>
      </w:pPr>
    </w:p>
    <w:p w14:paraId="05D1A1D9" w14:textId="77777777" w:rsidR="00164E9D" w:rsidRPr="00A12D0D" w:rsidRDefault="00164E9D" w:rsidP="005F3C1F">
      <w:pPr>
        <w:ind w:firstLine="709"/>
        <w:jc w:val="both"/>
        <w:rPr>
          <w:spacing w:val="-6"/>
        </w:rPr>
      </w:pPr>
      <w:r w:rsidRPr="00A12D0D">
        <w:rPr>
          <w:b/>
          <w:spacing w:val="-6"/>
        </w:rPr>
        <w:t xml:space="preserve">5. Місце, дата та час початку проведення конкурсу: </w:t>
      </w:r>
    </w:p>
    <w:p w14:paraId="563AB588" w14:textId="23D6089E" w:rsidR="00164E9D" w:rsidRPr="00A12D0D" w:rsidRDefault="00164E9D" w:rsidP="00164E9D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08.00 </w:t>
      </w:r>
      <w:r>
        <w:rPr>
          <w:spacing w:val="-6"/>
        </w:rPr>
        <w:t xml:space="preserve">18 </w:t>
      </w:r>
      <w:r w:rsidR="005F3C1F">
        <w:rPr>
          <w:spacing w:val="-6"/>
        </w:rPr>
        <w:t>листопада</w:t>
      </w:r>
      <w:r w:rsidRPr="00A12D0D">
        <w:rPr>
          <w:spacing w:val="-6"/>
        </w:rPr>
        <w:t xml:space="preserve"> 2020</w:t>
      </w:r>
      <w:r>
        <w:rPr>
          <w:spacing w:val="-6"/>
        </w:rPr>
        <w:t> </w:t>
      </w:r>
      <w:r w:rsidRPr="00A12D0D">
        <w:rPr>
          <w:spacing w:val="-6"/>
        </w:rPr>
        <w:t>року.</w:t>
      </w:r>
    </w:p>
    <w:p w14:paraId="255308FC" w14:textId="77777777" w:rsidR="00164E9D" w:rsidRPr="00A12D0D" w:rsidRDefault="00164E9D" w:rsidP="005F3C1F">
      <w:pPr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D8C7892" w14:textId="599B1710" w:rsidR="00164E9D" w:rsidRDefault="00164E9D" w:rsidP="005F3C1F">
      <w:pPr>
        <w:ind w:firstLine="709"/>
      </w:pPr>
      <w:r w:rsidRPr="00A12D0D">
        <w:rPr>
          <w:spacing w:val="-6"/>
        </w:rPr>
        <w:t>Бережной Геннадій Анатолійович</w:t>
      </w:r>
      <w:r w:rsidRPr="00A12D0D">
        <w:t xml:space="preserve">, 0662831524, </w:t>
      </w:r>
      <w:hyperlink r:id="rId10" w:history="1">
        <w:r w:rsidR="005F3C1F" w:rsidRPr="004956A3">
          <w:rPr>
            <w:rStyle w:val="a7"/>
          </w:rPr>
          <w:t>lg@sso.court.gov.ua</w:t>
        </w:r>
      </w:hyperlink>
    </w:p>
    <w:p w14:paraId="3909568D" w14:textId="77777777" w:rsidR="005F3C1F" w:rsidRPr="00E30802" w:rsidRDefault="005F3C1F" w:rsidP="005F3C1F">
      <w:pPr>
        <w:ind w:firstLine="709"/>
        <w:rPr>
          <w:sz w:val="16"/>
          <w:szCs w:val="16"/>
        </w:rPr>
      </w:pPr>
    </w:p>
    <w:p w14:paraId="10FA6EC1" w14:textId="24A741A4" w:rsidR="00164E9D" w:rsidRDefault="00E30802" w:rsidP="005F3C1F">
      <w:pPr>
        <w:ind w:firstLine="851"/>
        <w:jc w:val="center"/>
        <w:rPr>
          <w:b/>
        </w:rPr>
      </w:pPr>
      <w:r>
        <w:rPr>
          <w:b/>
          <w:lang w:val="ru-RU"/>
        </w:rPr>
        <w:t>К</w:t>
      </w:r>
      <w:r w:rsidR="00164E9D">
        <w:rPr>
          <w:b/>
        </w:rPr>
        <w:t>валі</w:t>
      </w:r>
      <w:r w:rsidR="00164E9D" w:rsidRPr="0028598A">
        <w:rPr>
          <w:b/>
        </w:rPr>
        <w:t>ф</w:t>
      </w:r>
      <w:r w:rsidR="00164E9D">
        <w:rPr>
          <w:b/>
        </w:rPr>
        <w:t>ікаційні вимоги.</w:t>
      </w:r>
    </w:p>
    <w:p w14:paraId="56C0857E" w14:textId="77777777" w:rsidR="00E30802" w:rsidRPr="005A6E85" w:rsidRDefault="00E30802" w:rsidP="005F3C1F">
      <w:pPr>
        <w:ind w:firstLine="851"/>
        <w:jc w:val="center"/>
        <w:rPr>
          <w:b/>
          <w:lang w:val="ru-RU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164E9D" w:rsidRPr="00241238" w14:paraId="3DB584AD" w14:textId="77777777" w:rsidTr="0079318B">
        <w:tc>
          <w:tcPr>
            <w:tcW w:w="3936" w:type="dxa"/>
          </w:tcPr>
          <w:p w14:paraId="7277A360" w14:textId="77777777" w:rsidR="00164E9D" w:rsidRDefault="00164E9D" w:rsidP="0079318B">
            <w:pPr>
              <w:spacing w:line="242" w:lineRule="auto"/>
              <w:jc w:val="both"/>
            </w:pPr>
            <w:r>
              <w:t>1. Освіта</w:t>
            </w:r>
          </w:p>
        </w:tc>
        <w:tc>
          <w:tcPr>
            <w:tcW w:w="6061" w:type="dxa"/>
          </w:tcPr>
          <w:p w14:paraId="72C37BBB" w14:textId="3D74D242" w:rsidR="00164E9D" w:rsidRDefault="00164E9D" w:rsidP="0079318B">
            <w:pPr>
              <w:spacing w:line="242" w:lineRule="auto"/>
              <w:jc w:val="both"/>
            </w:pPr>
            <w:r>
              <w:t xml:space="preserve">вища освіта в галузі </w:t>
            </w:r>
            <w:r w:rsidRPr="0028598A">
              <w:t xml:space="preserve">знань </w:t>
            </w:r>
            <w:r w:rsidR="005F3C1F">
              <w:t>«Воєнні науки, національна безпека, безпека державного кордону», «Право»,</w:t>
            </w:r>
            <w:r w:rsidR="005F3C1F" w:rsidRPr="0028598A">
              <w:t xml:space="preserve"> </w:t>
            </w:r>
            <w:r w:rsidRPr="0028598A">
              <w:t xml:space="preserve">«Управління та адміністрування», </w:t>
            </w:r>
            <w:r>
              <w:t>«Соціальні та пов</w:t>
            </w:r>
            <w:r w:rsidR="005F3C1F">
              <w:t>е</w:t>
            </w:r>
            <w:r>
              <w:t xml:space="preserve">дінкові науки», </w:t>
            </w:r>
            <w:r w:rsidRPr="0028598A">
              <w:t>ступінь вищої</w:t>
            </w:r>
            <w:r>
              <w:t xml:space="preserve"> освіти – магістр*. </w:t>
            </w:r>
          </w:p>
          <w:p w14:paraId="506E9777" w14:textId="77777777" w:rsidR="00164E9D" w:rsidRPr="00E30802" w:rsidRDefault="00164E9D" w:rsidP="0079318B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164E9D" w:rsidRPr="00241238" w14:paraId="4B91984C" w14:textId="77777777" w:rsidTr="0079318B">
        <w:tc>
          <w:tcPr>
            <w:tcW w:w="3936" w:type="dxa"/>
          </w:tcPr>
          <w:p w14:paraId="77AFAF85" w14:textId="77777777" w:rsidR="00164E9D" w:rsidRDefault="00164E9D" w:rsidP="0079318B">
            <w:pPr>
              <w:spacing w:line="242" w:lineRule="auto"/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</w:tcPr>
          <w:p w14:paraId="14D8551A" w14:textId="77777777" w:rsidR="007C6263" w:rsidRDefault="007C6263" w:rsidP="00B209A5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7C6263">
              <w:rPr>
                <w:lang w:eastAsia="en-US"/>
              </w:rPr>
              <w:t>стаж служби чи роботи в правоохоронних органах, Збройних Силах та інших військових формуваннях України або державних органах системи правосуддя, інших органах державної влади або установах чи підприємствах незалежно від форми власності - не менше 3 років.</w:t>
            </w:r>
            <w:r>
              <w:rPr>
                <w:lang w:eastAsia="en-US"/>
              </w:rPr>
              <w:t xml:space="preserve"> </w:t>
            </w:r>
          </w:p>
          <w:p w14:paraId="4A459079" w14:textId="77777777" w:rsidR="007C6263" w:rsidRDefault="007C6263" w:rsidP="007C6263">
            <w:pPr>
              <w:spacing w:line="256" w:lineRule="auto"/>
              <w:jc w:val="both"/>
              <w:rPr>
                <w:lang w:eastAsia="en-US"/>
              </w:rPr>
            </w:pPr>
          </w:p>
          <w:p w14:paraId="2A1D92B3" w14:textId="77777777" w:rsidR="00164E9D" w:rsidRPr="00E30802" w:rsidRDefault="00164E9D" w:rsidP="007C6263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164E9D" w14:paraId="7D46AD63" w14:textId="77777777" w:rsidTr="0079318B">
        <w:tc>
          <w:tcPr>
            <w:tcW w:w="3936" w:type="dxa"/>
          </w:tcPr>
          <w:p w14:paraId="2B8C6916" w14:textId="77777777" w:rsidR="00164E9D" w:rsidRDefault="00164E9D" w:rsidP="00E30802">
            <w:pPr>
              <w:jc w:val="both"/>
            </w:pPr>
            <w:r>
              <w:t>3. Володіння державною</w:t>
            </w:r>
          </w:p>
          <w:p w14:paraId="44A843CA" w14:textId="77777777" w:rsidR="00164E9D" w:rsidRDefault="00164E9D" w:rsidP="00E30802">
            <w:pPr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14:paraId="063D6B36" w14:textId="77777777" w:rsidR="00164E9D" w:rsidRDefault="00164E9D" w:rsidP="00E30802">
            <w:pPr>
              <w:jc w:val="both"/>
            </w:pPr>
            <w:r>
              <w:t>вільне володіння державною мовою.</w:t>
            </w:r>
          </w:p>
        </w:tc>
      </w:tr>
    </w:tbl>
    <w:p w14:paraId="7C2DEABC" w14:textId="77777777" w:rsidR="007C6263" w:rsidRDefault="007C6263" w:rsidP="007C6263">
      <w:pPr>
        <w:pStyle w:val="ac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Вимоги до компетентності</w:t>
      </w:r>
    </w:p>
    <w:p w14:paraId="08931F25" w14:textId="77777777" w:rsidR="007C6263" w:rsidRDefault="007C6263" w:rsidP="007C6263">
      <w:pPr>
        <w:pStyle w:val="ac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7C6263" w:rsidRPr="007C6263" w14:paraId="0951BE51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E70D6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   Наявність лідерських якостей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B8388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" w:right="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встановлення цілей, пріоритетів та орієнтирів; вміння обґрунтовувати власну позицію; багатофункціональність; ведення ділових     переговорів; досягнення кінцевих результатів;</w:t>
            </w:r>
          </w:p>
        </w:tc>
      </w:tr>
      <w:tr w:rsidR="007C6263" w:rsidRPr="007C6263" w14:paraId="4C79EEFA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EEF6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  <w:p w14:paraId="12221C6D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Комунікації та взаємодія</w:t>
            </w:r>
          </w:p>
          <w:p w14:paraId="41A938E5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  <w:p w14:paraId="13F884FB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  <w:p w14:paraId="40125837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1751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15BE3008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ефективної комунікації та публічних виступів; вміння працювати в колективі, співпраця та налагодження партнерської взаємодії; відкритість</w:t>
            </w:r>
          </w:p>
          <w:p w14:paraId="3C455FD3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7C6263" w14:paraId="4FF393AF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1D80A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    Аналітичні здібності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F511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систематизувати,  узагальнювати інформацію; гнучкість; проникливість</w:t>
            </w:r>
          </w:p>
          <w:p w14:paraId="2B1B435A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7C6263" w:rsidRPr="007C6263" w14:paraId="4FF4DC3E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57F0F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  Якісне виконання поставлених завдань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3E2A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інформацією, орієнтація на досягнення кінцевих результатів, вміння ефективно використовувати ресурси (у тому числі фінансові і матеріальні), вміння надавати пропозиції, їх аргументувати та презентувати</w:t>
            </w:r>
          </w:p>
          <w:p w14:paraId="47959152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7C6263" w14:paraId="6725CF68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20E1C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 Особистісні компетенції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5556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відповідальність; системність і самостійність в роботі; наполегливість;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обслуговування;</w:t>
            </w:r>
            <w:r>
              <w:rPr>
                <w:sz w:val="28"/>
                <w:szCs w:val="28"/>
                <w:lang w:val="uk-UA" w:eastAsia="uk-UA"/>
              </w:rPr>
              <w:br/>
              <w:t>вміння працювати в стресових ситуаціях, політична нейтральність;</w:t>
            </w:r>
          </w:p>
          <w:p w14:paraId="28DAA62D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7C6263" w14:paraId="04B0FCE7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2B86D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6.  Впровадження змін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9F9CE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підтримувати зміни та працювати з реакцією на них; </w:t>
            </w:r>
          </w:p>
        </w:tc>
      </w:tr>
      <w:tr w:rsidR="007C6263" w:rsidRPr="007C6263" w14:paraId="37D953FB" w14:textId="77777777" w:rsidTr="007C6263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CBB7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DBE2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145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277786B9" w14:textId="77777777" w:rsidR="007C6263" w:rsidRDefault="007C6263" w:rsidP="007C6263">
      <w:pPr>
        <w:pStyle w:val="ac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Професійні знання</w:t>
      </w:r>
    </w:p>
    <w:p w14:paraId="2F782613" w14:textId="77777777" w:rsidR="007C6263" w:rsidRDefault="007C6263" w:rsidP="007C626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 w:eastAsia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C6263" w:rsidRPr="007C6263" w14:paraId="11CEE6CC" w14:textId="77777777" w:rsidTr="007C6263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6997" w14:textId="77777777" w:rsidR="007C6263" w:rsidRDefault="007C6263" w:rsidP="007C6263">
            <w:pPr>
              <w:pStyle w:val="ac"/>
              <w:numPr>
                <w:ilvl w:val="0"/>
                <w:numId w:val="48"/>
              </w:numPr>
              <w:spacing w:before="0" w:beforeAutospacing="0" w:after="0" w:afterAutospacing="0" w:line="256" w:lineRule="auto"/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  <w:p w14:paraId="143492A9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left="72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17D7" w14:textId="77777777" w:rsidR="007C6263" w:rsidRDefault="007C6263">
            <w:pPr>
              <w:pStyle w:val="ac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корупції», «Про очищення влади», законів України  «Про звернення громадян», «Про доступ до публічної інформації», «Про інформацію», «Про захист персональних даних», </w:t>
            </w:r>
            <w:r>
              <w:rPr>
                <w:sz w:val="28"/>
                <w:szCs w:val="28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38FE60A8" w14:textId="77777777" w:rsidR="007C6263" w:rsidRDefault="007C6263">
            <w:pPr>
              <w:pStyle w:val="ac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7C6263" w:rsidRPr="007C6263" w14:paraId="602038DF" w14:textId="77777777" w:rsidTr="007C6263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EAD0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</w:p>
          <w:p w14:paraId="3ED50B13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Знання спеціального</w:t>
            </w:r>
          </w:p>
          <w:p w14:paraId="0E16A5C2" w14:textId="77777777" w:rsidR="007C6263" w:rsidRDefault="007C6263">
            <w:pPr>
              <w:pStyle w:val="ac"/>
              <w:spacing w:before="0" w:beforeAutospacing="0" w:after="0" w:afterAutospacing="0" w:line="25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законодавства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AC64" w14:textId="77777777" w:rsidR="007C6263" w:rsidRDefault="007C6263">
            <w:pPr>
              <w:shd w:val="clear" w:color="auto" w:fill="FFFFFF"/>
              <w:spacing w:line="256" w:lineRule="auto"/>
              <w:jc w:val="both"/>
              <w:textAlignment w:val="baseline"/>
              <w:rPr>
                <w:lang w:eastAsia="uk-UA"/>
              </w:rPr>
            </w:pPr>
            <w:r>
              <w:lastRenderedPageBreak/>
              <w:t xml:space="preserve">Закон України «Про охорону праці», постанови, розпорядження, накази, правила, </w:t>
            </w:r>
            <w:r>
              <w:lastRenderedPageBreak/>
              <w:t xml:space="preserve">стандарти, норми, положення та інші документи з охорони праці, виробничої санітарії, протипожежного захисту і охорони навколишнього середовища, яким надано чинність правових норм, обов’язкових для виконання. Впевнений користувач Windows, Word, Excel навички роботи з інформаційно-пошуковими системами в мережі Інтернет  </w:t>
            </w:r>
          </w:p>
          <w:p w14:paraId="0D9F328D" w14:textId="77777777" w:rsidR="007C6263" w:rsidRDefault="007C6263">
            <w:pPr>
              <w:pStyle w:val="ac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049841C8" w14:textId="77777777" w:rsidR="007C6263" w:rsidRDefault="007C6263">
            <w:pPr>
              <w:pStyle w:val="ac"/>
              <w:spacing w:before="0" w:beforeAutospacing="0" w:after="0" w:afterAutospacing="0" w:line="256" w:lineRule="auto"/>
              <w:ind w:right="15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A176E24" w14:textId="77777777" w:rsidR="00E30802" w:rsidRDefault="00164E9D" w:rsidP="00E30802">
      <w:pPr>
        <w:ind w:firstLine="851"/>
        <w:jc w:val="both"/>
        <w:rPr>
          <w:sz w:val="24"/>
        </w:rPr>
      </w:pPr>
      <w:r w:rsidRPr="00CD2483">
        <w:rPr>
          <w:sz w:val="24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5F062262" w14:textId="77777777" w:rsidR="007C6263" w:rsidRDefault="00E30802" w:rsidP="00E30802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14:paraId="0C79020E" w14:textId="77777777" w:rsidR="007C6263" w:rsidRDefault="007C6263" w:rsidP="00E30802">
      <w:pPr>
        <w:ind w:firstLine="851"/>
        <w:jc w:val="both"/>
        <w:rPr>
          <w:sz w:val="24"/>
        </w:rPr>
      </w:pPr>
    </w:p>
    <w:p w14:paraId="4291A51D" w14:textId="77777777" w:rsidR="007C6263" w:rsidRDefault="007C6263" w:rsidP="00E30802">
      <w:pPr>
        <w:ind w:firstLine="851"/>
        <w:jc w:val="both"/>
        <w:rPr>
          <w:sz w:val="24"/>
        </w:rPr>
      </w:pPr>
    </w:p>
    <w:p w14:paraId="61D863BB" w14:textId="77777777" w:rsidR="007C6263" w:rsidRDefault="007C6263" w:rsidP="00E30802">
      <w:pPr>
        <w:ind w:firstLine="851"/>
        <w:jc w:val="both"/>
        <w:rPr>
          <w:sz w:val="24"/>
        </w:rPr>
      </w:pPr>
    </w:p>
    <w:p w14:paraId="7B8A568E" w14:textId="77777777" w:rsidR="007C6263" w:rsidRDefault="007C6263" w:rsidP="00E30802">
      <w:pPr>
        <w:ind w:firstLine="851"/>
        <w:jc w:val="both"/>
        <w:rPr>
          <w:sz w:val="24"/>
        </w:rPr>
      </w:pPr>
    </w:p>
    <w:p w14:paraId="571C5560" w14:textId="77777777" w:rsidR="007C6263" w:rsidRDefault="007C6263" w:rsidP="00E30802">
      <w:pPr>
        <w:ind w:firstLine="851"/>
        <w:jc w:val="both"/>
        <w:rPr>
          <w:sz w:val="24"/>
        </w:rPr>
      </w:pPr>
    </w:p>
    <w:p w14:paraId="3A4263A9" w14:textId="77777777" w:rsidR="007C6263" w:rsidRDefault="007C6263" w:rsidP="00E30802">
      <w:pPr>
        <w:ind w:firstLine="851"/>
        <w:jc w:val="both"/>
        <w:rPr>
          <w:sz w:val="24"/>
        </w:rPr>
      </w:pPr>
    </w:p>
    <w:p w14:paraId="415D1D85" w14:textId="77777777" w:rsidR="007C6263" w:rsidRDefault="007C6263" w:rsidP="00E30802">
      <w:pPr>
        <w:ind w:firstLine="851"/>
        <w:jc w:val="both"/>
        <w:rPr>
          <w:sz w:val="24"/>
        </w:rPr>
      </w:pPr>
    </w:p>
    <w:p w14:paraId="07753A1A" w14:textId="77777777" w:rsidR="007C6263" w:rsidRDefault="007C6263" w:rsidP="00E30802">
      <w:pPr>
        <w:ind w:firstLine="851"/>
        <w:jc w:val="both"/>
        <w:rPr>
          <w:sz w:val="24"/>
        </w:rPr>
      </w:pPr>
    </w:p>
    <w:p w14:paraId="15FF9640" w14:textId="77777777" w:rsidR="007C6263" w:rsidRDefault="007C6263" w:rsidP="00E30802">
      <w:pPr>
        <w:ind w:firstLine="851"/>
        <w:jc w:val="both"/>
        <w:rPr>
          <w:sz w:val="24"/>
        </w:rPr>
      </w:pPr>
    </w:p>
    <w:p w14:paraId="2520BCCB" w14:textId="77777777" w:rsidR="007C6263" w:rsidRDefault="007C6263" w:rsidP="00E30802">
      <w:pPr>
        <w:ind w:firstLine="851"/>
        <w:jc w:val="both"/>
        <w:rPr>
          <w:sz w:val="24"/>
        </w:rPr>
      </w:pPr>
    </w:p>
    <w:p w14:paraId="77E463D7" w14:textId="77777777" w:rsidR="007C6263" w:rsidRDefault="007C6263" w:rsidP="00E30802">
      <w:pPr>
        <w:ind w:firstLine="851"/>
        <w:jc w:val="both"/>
        <w:rPr>
          <w:sz w:val="24"/>
        </w:rPr>
      </w:pPr>
    </w:p>
    <w:p w14:paraId="4A02E0B1" w14:textId="77777777" w:rsidR="007C6263" w:rsidRDefault="007C6263" w:rsidP="00E30802">
      <w:pPr>
        <w:ind w:firstLine="851"/>
        <w:jc w:val="both"/>
        <w:rPr>
          <w:sz w:val="24"/>
        </w:rPr>
      </w:pPr>
    </w:p>
    <w:p w14:paraId="2CE00FA3" w14:textId="77777777" w:rsidR="007C6263" w:rsidRDefault="007C6263" w:rsidP="00E30802">
      <w:pPr>
        <w:ind w:firstLine="851"/>
        <w:jc w:val="both"/>
        <w:rPr>
          <w:sz w:val="24"/>
        </w:rPr>
      </w:pPr>
    </w:p>
    <w:p w14:paraId="589B3753" w14:textId="77777777" w:rsidR="007C6263" w:rsidRDefault="007C6263" w:rsidP="00E30802">
      <w:pPr>
        <w:ind w:firstLine="851"/>
        <w:jc w:val="both"/>
        <w:rPr>
          <w:sz w:val="24"/>
        </w:rPr>
      </w:pPr>
    </w:p>
    <w:p w14:paraId="696EF663" w14:textId="77777777" w:rsidR="007C6263" w:rsidRDefault="007C6263" w:rsidP="00E30802">
      <w:pPr>
        <w:ind w:firstLine="851"/>
        <w:jc w:val="both"/>
        <w:rPr>
          <w:sz w:val="24"/>
        </w:rPr>
      </w:pPr>
    </w:p>
    <w:p w14:paraId="52697609" w14:textId="77777777" w:rsidR="007C6263" w:rsidRDefault="007C6263" w:rsidP="00E30802">
      <w:pPr>
        <w:ind w:firstLine="851"/>
        <w:jc w:val="both"/>
        <w:rPr>
          <w:sz w:val="24"/>
        </w:rPr>
      </w:pPr>
    </w:p>
    <w:p w14:paraId="27102154" w14:textId="77777777" w:rsidR="007C6263" w:rsidRDefault="007C6263" w:rsidP="00E30802">
      <w:pPr>
        <w:ind w:firstLine="851"/>
        <w:jc w:val="both"/>
        <w:rPr>
          <w:sz w:val="24"/>
        </w:rPr>
      </w:pPr>
    </w:p>
    <w:p w14:paraId="67CF097A" w14:textId="77777777" w:rsidR="007C6263" w:rsidRDefault="007C6263" w:rsidP="00E30802">
      <w:pPr>
        <w:ind w:firstLine="851"/>
        <w:jc w:val="both"/>
        <w:rPr>
          <w:sz w:val="24"/>
        </w:rPr>
      </w:pPr>
    </w:p>
    <w:p w14:paraId="2A2DB8B3" w14:textId="77777777" w:rsidR="007C6263" w:rsidRDefault="007C6263" w:rsidP="00E30802">
      <w:pPr>
        <w:ind w:firstLine="851"/>
        <w:jc w:val="both"/>
        <w:rPr>
          <w:sz w:val="24"/>
        </w:rPr>
      </w:pPr>
    </w:p>
    <w:p w14:paraId="031C477B" w14:textId="77777777" w:rsidR="007C6263" w:rsidRDefault="007C6263" w:rsidP="00E30802">
      <w:pPr>
        <w:ind w:firstLine="851"/>
        <w:jc w:val="both"/>
        <w:rPr>
          <w:sz w:val="24"/>
        </w:rPr>
      </w:pPr>
    </w:p>
    <w:p w14:paraId="5CE52866" w14:textId="77777777" w:rsidR="007C6263" w:rsidRDefault="007C6263" w:rsidP="00E30802">
      <w:pPr>
        <w:ind w:firstLine="851"/>
        <w:jc w:val="both"/>
        <w:rPr>
          <w:sz w:val="24"/>
        </w:rPr>
      </w:pPr>
    </w:p>
    <w:p w14:paraId="192416A4" w14:textId="77777777" w:rsidR="007C6263" w:rsidRDefault="007C6263" w:rsidP="00E30802">
      <w:pPr>
        <w:ind w:firstLine="851"/>
        <w:jc w:val="both"/>
        <w:rPr>
          <w:sz w:val="24"/>
        </w:rPr>
      </w:pPr>
    </w:p>
    <w:p w14:paraId="4CB3F060" w14:textId="77777777" w:rsidR="007C6263" w:rsidRDefault="007C6263" w:rsidP="00E30802">
      <w:pPr>
        <w:ind w:firstLine="851"/>
        <w:jc w:val="both"/>
        <w:rPr>
          <w:sz w:val="24"/>
        </w:rPr>
      </w:pPr>
    </w:p>
    <w:p w14:paraId="238016B8" w14:textId="77777777" w:rsidR="007C6263" w:rsidRDefault="007C6263" w:rsidP="00E30802">
      <w:pPr>
        <w:ind w:firstLine="851"/>
        <w:jc w:val="both"/>
        <w:rPr>
          <w:sz w:val="24"/>
        </w:rPr>
      </w:pPr>
    </w:p>
    <w:p w14:paraId="501E2ABB" w14:textId="77777777" w:rsidR="007C6263" w:rsidRDefault="007C6263" w:rsidP="00E30802">
      <w:pPr>
        <w:ind w:firstLine="851"/>
        <w:jc w:val="both"/>
        <w:rPr>
          <w:sz w:val="24"/>
        </w:rPr>
      </w:pPr>
    </w:p>
    <w:p w14:paraId="0F919ACA" w14:textId="77777777" w:rsidR="007C6263" w:rsidRDefault="007C6263" w:rsidP="00E30802">
      <w:pPr>
        <w:ind w:firstLine="851"/>
        <w:jc w:val="both"/>
        <w:rPr>
          <w:sz w:val="24"/>
        </w:rPr>
      </w:pPr>
    </w:p>
    <w:p w14:paraId="7BD9A658" w14:textId="77777777" w:rsidR="007C6263" w:rsidRDefault="007C6263" w:rsidP="00E30802">
      <w:pPr>
        <w:ind w:firstLine="851"/>
        <w:jc w:val="both"/>
        <w:rPr>
          <w:sz w:val="24"/>
        </w:rPr>
      </w:pPr>
    </w:p>
    <w:p w14:paraId="1E72EC5F" w14:textId="77777777" w:rsidR="007C6263" w:rsidRDefault="007C6263" w:rsidP="00E30802">
      <w:pPr>
        <w:ind w:firstLine="851"/>
        <w:jc w:val="both"/>
        <w:rPr>
          <w:sz w:val="24"/>
        </w:rPr>
      </w:pPr>
    </w:p>
    <w:p w14:paraId="4A17A19F" w14:textId="77777777" w:rsidR="007C6263" w:rsidRDefault="007C6263" w:rsidP="00E30802">
      <w:pPr>
        <w:ind w:firstLine="851"/>
        <w:jc w:val="both"/>
        <w:rPr>
          <w:sz w:val="24"/>
        </w:rPr>
      </w:pPr>
    </w:p>
    <w:p w14:paraId="2807B6AD" w14:textId="77777777" w:rsidR="007C6263" w:rsidRDefault="007C6263" w:rsidP="00E30802">
      <w:pPr>
        <w:ind w:firstLine="851"/>
        <w:jc w:val="both"/>
        <w:rPr>
          <w:sz w:val="24"/>
        </w:rPr>
      </w:pPr>
    </w:p>
    <w:p w14:paraId="22916B2C" w14:textId="77777777" w:rsidR="007C6263" w:rsidRDefault="007C6263" w:rsidP="00E30802">
      <w:pPr>
        <w:ind w:firstLine="851"/>
        <w:jc w:val="both"/>
        <w:rPr>
          <w:sz w:val="24"/>
        </w:rPr>
      </w:pPr>
    </w:p>
    <w:p w14:paraId="26ECBA52" w14:textId="77777777" w:rsidR="007C6263" w:rsidRDefault="007C6263" w:rsidP="00E30802">
      <w:pPr>
        <w:ind w:firstLine="851"/>
        <w:jc w:val="both"/>
        <w:rPr>
          <w:sz w:val="24"/>
        </w:rPr>
      </w:pPr>
    </w:p>
    <w:p w14:paraId="473EAEF7" w14:textId="77777777" w:rsidR="007C6263" w:rsidRDefault="007C6263" w:rsidP="00E30802">
      <w:pPr>
        <w:ind w:firstLine="851"/>
        <w:jc w:val="both"/>
        <w:rPr>
          <w:sz w:val="24"/>
        </w:rPr>
      </w:pPr>
    </w:p>
    <w:p w14:paraId="6C363426" w14:textId="77777777" w:rsidR="007C6263" w:rsidRDefault="007C6263" w:rsidP="00E30802">
      <w:pPr>
        <w:ind w:firstLine="851"/>
        <w:jc w:val="both"/>
        <w:rPr>
          <w:sz w:val="24"/>
        </w:rPr>
      </w:pPr>
    </w:p>
    <w:p w14:paraId="7A96262B" w14:textId="77777777" w:rsidR="007C6263" w:rsidRDefault="007C6263" w:rsidP="00E30802">
      <w:pPr>
        <w:ind w:firstLine="851"/>
        <w:jc w:val="both"/>
        <w:rPr>
          <w:sz w:val="24"/>
        </w:rPr>
      </w:pPr>
    </w:p>
    <w:p w14:paraId="73C537DF" w14:textId="65F306EF" w:rsidR="00E65D4A" w:rsidRPr="00A12D0D" w:rsidRDefault="007C6263" w:rsidP="00E30802">
      <w:pPr>
        <w:ind w:firstLine="851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E65D4A" w:rsidRPr="00A12D0D">
        <w:rPr>
          <w:b/>
        </w:rPr>
        <w:t>ЗАТВЕРДЖЕНО</w:t>
      </w:r>
    </w:p>
    <w:p w14:paraId="6FFD57D3" w14:textId="77777777" w:rsidR="00E65D4A" w:rsidRPr="00A12D0D" w:rsidRDefault="00E65D4A" w:rsidP="00E65D4A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651F368E" w14:textId="2DC788B8" w:rsidR="00E65D4A" w:rsidRPr="00A12D0D" w:rsidRDefault="00E65D4A" w:rsidP="00E65D4A">
      <w:pPr>
        <w:tabs>
          <w:tab w:val="left" w:pos="5830"/>
        </w:tabs>
        <w:ind w:left="5387"/>
        <w:contextualSpacing/>
      </w:pPr>
      <w:r w:rsidRPr="004A5AC6">
        <w:t>від 0</w:t>
      </w:r>
      <w:r w:rsidR="008050EB" w:rsidRPr="004A5AC6">
        <w:t>2</w:t>
      </w:r>
      <w:r w:rsidRPr="004A5AC6">
        <w:t>.</w:t>
      </w:r>
      <w:r w:rsidR="008050EB" w:rsidRPr="004A5AC6">
        <w:t>11</w:t>
      </w:r>
      <w:r w:rsidRPr="004A5AC6">
        <w:t>.2020 №</w:t>
      </w:r>
      <w:r w:rsidR="004A5AC6">
        <w:t xml:space="preserve"> 400</w:t>
      </w:r>
      <w:r w:rsidRPr="000563F7">
        <w:rPr>
          <w:highlight w:val="yellow"/>
        </w:rPr>
        <w:t xml:space="preserve"> </w:t>
      </w:r>
    </w:p>
    <w:p w14:paraId="797CDDFE" w14:textId="77777777" w:rsidR="00E65D4A" w:rsidRDefault="00E65D4A" w:rsidP="00E65D4A">
      <w:pPr>
        <w:ind w:left="5387"/>
        <w:rPr>
          <w:b/>
        </w:rPr>
      </w:pPr>
    </w:p>
    <w:p w14:paraId="465D5581" w14:textId="77777777" w:rsidR="00E65D4A" w:rsidRPr="00241238" w:rsidRDefault="00E65D4A" w:rsidP="00E65D4A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14:paraId="05A61600" w14:textId="77777777" w:rsidR="00E65D4A" w:rsidRPr="00241238" w:rsidRDefault="00E65D4A" w:rsidP="00E65D4A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 xml:space="preserve">яття вакантної посади заступника </w:t>
      </w:r>
      <w:r w:rsidRPr="00241238">
        <w:rPr>
          <w:b/>
          <w:lang w:eastAsia="en-US"/>
        </w:rPr>
        <w:t>начальника</w:t>
      </w:r>
      <w:r>
        <w:rPr>
          <w:b/>
          <w:lang w:eastAsia="en-US"/>
        </w:rPr>
        <w:t xml:space="preserve"> фінансово-економічного відділу територіального  управління Служби </w:t>
      </w:r>
      <w:r w:rsidRPr="00241238">
        <w:rPr>
          <w:b/>
          <w:lang w:eastAsia="en-US"/>
        </w:rPr>
        <w:t>судової охорони</w:t>
      </w:r>
      <w:r>
        <w:rPr>
          <w:b/>
          <w:lang w:eastAsia="en-US"/>
        </w:rPr>
        <w:t xml:space="preserve"> у Луганській області</w:t>
      </w:r>
    </w:p>
    <w:p w14:paraId="4FA6B333" w14:textId="77777777" w:rsidR="00E65D4A" w:rsidRDefault="00E65D4A" w:rsidP="00E65D4A">
      <w:pPr>
        <w:spacing w:line="252" w:lineRule="auto"/>
        <w:jc w:val="center"/>
        <w:rPr>
          <w:b/>
        </w:rPr>
      </w:pPr>
    </w:p>
    <w:p w14:paraId="49358404" w14:textId="77777777" w:rsidR="00E65D4A" w:rsidRDefault="00E65D4A" w:rsidP="00E65D4A">
      <w:pPr>
        <w:spacing w:line="252" w:lineRule="auto"/>
        <w:jc w:val="center"/>
        <w:rPr>
          <w:b/>
        </w:rPr>
      </w:pPr>
      <w:r>
        <w:rPr>
          <w:b/>
        </w:rPr>
        <w:t>Загальні умови.</w:t>
      </w:r>
    </w:p>
    <w:p w14:paraId="25167B26" w14:textId="77777777" w:rsidR="00E65D4A" w:rsidRPr="00241238" w:rsidRDefault="00E65D4A" w:rsidP="00E65D4A">
      <w:pPr>
        <w:spacing w:line="252" w:lineRule="auto"/>
        <w:ind w:firstLine="851"/>
        <w:jc w:val="both"/>
        <w:rPr>
          <w:b/>
          <w:lang w:val="ru-RU"/>
        </w:rPr>
      </w:pPr>
      <w:r>
        <w:rPr>
          <w:b/>
        </w:rPr>
        <w:t xml:space="preserve">1. Основні повноваження заступника начальника фінансово-економічного відділу територіального управління Служби судової охорони у Луганській області: </w:t>
      </w:r>
    </w:p>
    <w:p w14:paraId="6A7F37A5" w14:textId="77777777" w:rsidR="00E65D4A" w:rsidRPr="00241238" w:rsidRDefault="00E65D4A" w:rsidP="00E65D4A">
      <w:pPr>
        <w:spacing w:line="252" w:lineRule="auto"/>
        <w:ind w:firstLine="851"/>
        <w:jc w:val="both"/>
        <w:rPr>
          <w:lang w:val="ru-RU"/>
        </w:rPr>
      </w:pPr>
      <w:r>
        <w:t>1) виконує завдання та функції, визначені начальником фінансово-економічного відділу;</w:t>
      </w:r>
    </w:p>
    <w:p w14:paraId="2D86A2CA" w14:textId="77777777" w:rsidR="00E65D4A" w:rsidRDefault="00E65D4A" w:rsidP="00E65D4A">
      <w:pPr>
        <w:spacing w:line="252" w:lineRule="auto"/>
        <w:ind w:firstLine="851"/>
        <w:jc w:val="both"/>
      </w:pPr>
      <w:r>
        <w:t>2) самостійно і в повному обсязі веде облік необоротних активів, запасів, коштів, розрахунків та інших активів, за прийнятою формою бухгалтерського обліку з додержанням єдиних методологічних засад бухгалтерського обліку та з урахуванням особливостей діяльності і технології оброблення даних;</w:t>
      </w:r>
    </w:p>
    <w:p w14:paraId="211FDDCD" w14:textId="77777777" w:rsidR="00E65D4A" w:rsidRDefault="00E65D4A" w:rsidP="00E65D4A">
      <w:pPr>
        <w:spacing w:line="252" w:lineRule="auto"/>
        <w:ind w:firstLine="851"/>
        <w:jc w:val="both"/>
      </w:pPr>
      <w:r>
        <w:t>3) за погодженням з начальником відділу, подає в банківські установи документи для перерахунку коштів згідно з визначеними платежами, а також розрахунків відповідно до договірних зобов’язань;</w:t>
      </w:r>
    </w:p>
    <w:p w14:paraId="5E8CC0B6" w14:textId="77777777" w:rsidR="00E65D4A" w:rsidRDefault="00E65D4A" w:rsidP="00E65D4A">
      <w:pPr>
        <w:spacing w:line="252" w:lineRule="auto"/>
        <w:ind w:firstLine="851"/>
        <w:jc w:val="both"/>
      </w:pPr>
      <w:r>
        <w:t>4) постійно знайомиться та вивчає нові нормативно-методичні й довідкові документи з питань організації та ведення бухгалтерського обліку і вносить пропозиції щодо їх упровадження;</w:t>
      </w:r>
    </w:p>
    <w:p w14:paraId="58C9EBA5" w14:textId="77777777" w:rsidR="00E65D4A" w:rsidRDefault="00E65D4A" w:rsidP="00E65D4A">
      <w:pPr>
        <w:spacing w:line="252" w:lineRule="auto"/>
        <w:ind w:firstLine="851"/>
        <w:jc w:val="both"/>
      </w:pPr>
      <w:r>
        <w:t>5) здійснює управління обігом фінансових ресурсів та регулювання фінансових відносин в Управлінні;</w:t>
      </w:r>
    </w:p>
    <w:p w14:paraId="5561F780" w14:textId="77777777" w:rsidR="00E65D4A" w:rsidRDefault="00E65D4A" w:rsidP="00E65D4A">
      <w:pPr>
        <w:spacing w:line="252" w:lineRule="auto"/>
        <w:ind w:firstLine="851"/>
        <w:jc w:val="both"/>
      </w:pPr>
      <w:r>
        <w:t>6) здійснює планування потреби Управління в асигнуванні, забезпечує дотримання кошторисної дисципліни.</w:t>
      </w:r>
    </w:p>
    <w:p w14:paraId="2A60CC2F" w14:textId="77777777" w:rsidR="00E65D4A" w:rsidRPr="00FE070F" w:rsidRDefault="00E65D4A" w:rsidP="00E65D4A">
      <w:pPr>
        <w:spacing w:before="120" w:after="120" w:line="252" w:lineRule="auto"/>
        <w:ind w:firstLine="851"/>
        <w:rPr>
          <w:b/>
        </w:rPr>
      </w:pPr>
      <w:r>
        <w:rPr>
          <w:b/>
        </w:rPr>
        <w:t>2. Умови оплати праці:</w:t>
      </w:r>
    </w:p>
    <w:p w14:paraId="5E85E304" w14:textId="77777777" w:rsidR="00E65D4A" w:rsidRPr="00FE070F" w:rsidRDefault="00E65D4A" w:rsidP="00E65D4A">
      <w:pPr>
        <w:spacing w:line="252" w:lineRule="auto"/>
        <w:ind w:firstLine="851"/>
        <w:jc w:val="both"/>
      </w:pPr>
      <w: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– 7750 гривень;</w:t>
      </w:r>
    </w:p>
    <w:p w14:paraId="5162F648" w14:textId="77777777" w:rsidR="00E65D4A" w:rsidRPr="005226E0" w:rsidRDefault="00E65D4A" w:rsidP="00E65D4A">
      <w:pPr>
        <w:spacing w:line="252" w:lineRule="auto"/>
        <w:ind w:firstLine="851"/>
        <w:jc w:val="both"/>
        <w:rPr>
          <w:lang w:val="ru-RU"/>
        </w:rPr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5C8EFC39" w14:textId="77777777" w:rsidR="00E65D4A" w:rsidRPr="00241238" w:rsidRDefault="00E65D4A" w:rsidP="00E65D4A">
      <w:pPr>
        <w:spacing w:before="120" w:after="120" w:line="252" w:lineRule="auto"/>
        <w:ind w:firstLine="851"/>
        <w:jc w:val="both"/>
        <w:rPr>
          <w:lang w:val="ru-RU"/>
        </w:rPr>
      </w:pPr>
      <w:r>
        <w:rPr>
          <w:b/>
        </w:rPr>
        <w:t>3. Інформація про строковість чи безстроковість призначення на посаду:</w:t>
      </w:r>
    </w:p>
    <w:p w14:paraId="746F0F44" w14:textId="77777777" w:rsidR="00E65D4A" w:rsidRPr="00241238" w:rsidRDefault="00E65D4A" w:rsidP="00E65D4A">
      <w:pPr>
        <w:spacing w:line="252" w:lineRule="auto"/>
        <w:ind w:firstLine="851"/>
        <w:jc w:val="both"/>
        <w:rPr>
          <w:lang w:val="ru-RU"/>
        </w:rPr>
      </w:pPr>
      <w:r>
        <w:t xml:space="preserve"> безстроково. </w:t>
      </w:r>
    </w:p>
    <w:p w14:paraId="79C05DF7" w14:textId="77777777" w:rsidR="00E65D4A" w:rsidRDefault="00E65D4A" w:rsidP="00E65D4A">
      <w:pPr>
        <w:spacing w:before="120"/>
        <w:ind w:firstLine="851"/>
        <w:jc w:val="both"/>
        <w:rPr>
          <w:b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14:paraId="63E1C178" w14:textId="77777777" w:rsidR="00E65D4A" w:rsidRDefault="00E65D4A" w:rsidP="00E65D4A">
      <w:pPr>
        <w:spacing w:before="120"/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6C7F26E" w14:textId="77777777" w:rsidR="00E65D4A" w:rsidRDefault="00E65D4A" w:rsidP="00E65D4A">
      <w:pPr>
        <w:ind w:firstLine="851"/>
        <w:jc w:val="both"/>
      </w:pPr>
      <w:r>
        <w:t xml:space="preserve">2) копія паспорта громадянина України; </w:t>
      </w:r>
    </w:p>
    <w:p w14:paraId="1FAC5E00" w14:textId="77777777" w:rsidR="00E65D4A" w:rsidRDefault="00E65D4A" w:rsidP="00E65D4A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29ED907" w14:textId="77777777" w:rsidR="00E65D4A" w:rsidRDefault="00E65D4A" w:rsidP="00E65D4A">
      <w:pPr>
        <w:ind w:firstLine="851"/>
        <w:jc w:val="both"/>
      </w:pPr>
      <w:r>
        <w:t>4) заповнена особова картка, визначеного зразка;</w:t>
      </w:r>
    </w:p>
    <w:p w14:paraId="12F8AFC5" w14:textId="77777777" w:rsidR="00E65D4A" w:rsidRDefault="00E65D4A" w:rsidP="00E65D4A">
      <w:pPr>
        <w:ind w:firstLine="851"/>
        <w:jc w:val="both"/>
      </w:pPr>
      <w:r>
        <w:t>5) автобіографія;</w:t>
      </w:r>
    </w:p>
    <w:p w14:paraId="697BE451" w14:textId="77777777" w:rsidR="00E65D4A" w:rsidRDefault="00E65D4A" w:rsidP="00E65D4A">
      <w:pPr>
        <w:ind w:firstLine="851"/>
        <w:jc w:val="both"/>
      </w:pPr>
      <w:r>
        <w:t>6) фотокартка розміром 30х40 мм;</w:t>
      </w:r>
    </w:p>
    <w:p w14:paraId="50F2E9C4" w14:textId="77777777" w:rsidR="00E65D4A" w:rsidRDefault="00E65D4A" w:rsidP="00E65D4A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1FEE517" w14:textId="77777777" w:rsidR="00E65D4A" w:rsidRDefault="00E65D4A" w:rsidP="00E65D4A">
      <w:pPr>
        <w:ind w:firstLine="851"/>
        <w:jc w:val="both"/>
      </w:pPr>
      <w:r>
        <w:t xml:space="preserve">8) копія трудової книжки (за наявності); </w:t>
      </w:r>
    </w:p>
    <w:p w14:paraId="7AA75182" w14:textId="77777777" w:rsidR="00E65D4A" w:rsidRPr="00527D38" w:rsidRDefault="00E65D4A" w:rsidP="00E65D4A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527D38">
        <w:t>сертифікат наркологічного огляду та медична довідка психіатричного огляду</w:t>
      </w:r>
      <w:r>
        <w:t xml:space="preserve">; </w:t>
      </w:r>
    </w:p>
    <w:p w14:paraId="7FEEE43B" w14:textId="77777777" w:rsidR="00E65D4A" w:rsidRDefault="00E65D4A" w:rsidP="00E65D4A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AB69CF4" w14:textId="77777777" w:rsidR="00E65D4A" w:rsidRDefault="00E65D4A" w:rsidP="00E65D4A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1AAFF750" w14:textId="2F1F1D57" w:rsidR="00E65D4A" w:rsidRPr="00A12D0D" w:rsidRDefault="00E65D4A" w:rsidP="00E65D4A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r w:rsidR="007C6263">
        <w:t xml:space="preserve"> листопада</w:t>
      </w:r>
      <w:r w:rsidRPr="00A12D0D">
        <w:t xml:space="preserve"> 2020 року до 17.00 </w:t>
      </w:r>
      <w:r w:rsidR="007C6263">
        <w:t xml:space="preserve">                     </w:t>
      </w:r>
      <w:r>
        <w:t>1</w:t>
      </w:r>
      <w:r w:rsidR="007C6263">
        <w:t>2</w:t>
      </w:r>
      <w:r>
        <w:t xml:space="preserve"> </w:t>
      </w:r>
      <w:r w:rsidR="007C6263">
        <w:t>листопада</w:t>
      </w:r>
      <w:r w:rsidRPr="00A12D0D">
        <w:t xml:space="preserve"> 2020 року за адресою: Луганська область, м. Лисичанськ, </w:t>
      </w:r>
      <w:r w:rsidR="007C6263">
        <w:t xml:space="preserve">                      </w:t>
      </w:r>
      <w:r w:rsidRPr="00A12D0D">
        <w:t>вул. Сосюри, 347.</w:t>
      </w:r>
    </w:p>
    <w:p w14:paraId="6BAF7427" w14:textId="272849C3" w:rsidR="00E65D4A" w:rsidRPr="00A12D0D" w:rsidRDefault="00E65D4A" w:rsidP="00E65D4A">
      <w:pPr>
        <w:spacing w:line="242" w:lineRule="auto"/>
        <w:ind w:firstLine="709"/>
        <w:jc w:val="both"/>
      </w:pPr>
      <w:r w:rsidRPr="00A12D0D">
        <w:t xml:space="preserve">На </w:t>
      </w:r>
      <w:r w:rsidR="007C6263">
        <w:t>заступника начальника фінансово-економічного відділу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8DE9FB3" w14:textId="77777777" w:rsidR="007C6263" w:rsidRDefault="007C6263" w:rsidP="00E65D4A">
      <w:pPr>
        <w:spacing w:before="120" w:after="120" w:line="242" w:lineRule="auto"/>
        <w:ind w:firstLine="709"/>
        <w:jc w:val="both"/>
        <w:rPr>
          <w:b/>
          <w:spacing w:val="-6"/>
        </w:rPr>
      </w:pPr>
    </w:p>
    <w:p w14:paraId="6BEF101E" w14:textId="77777777" w:rsidR="007C6263" w:rsidRDefault="007C6263" w:rsidP="00E65D4A">
      <w:pPr>
        <w:spacing w:before="120" w:after="120" w:line="242" w:lineRule="auto"/>
        <w:ind w:firstLine="709"/>
        <w:jc w:val="both"/>
        <w:rPr>
          <w:b/>
          <w:spacing w:val="-6"/>
        </w:rPr>
      </w:pPr>
    </w:p>
    <w:p w14:paraId="5C8C6FBA" w14:textId="7FA15962" w:rsidR="00E65D4A" w:rsidRPr="00A12D0D" w:rsidRDefault="00E65D4A" w:rsidP="00E65D4A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12A70C7D" w14:textId="26CF43C3" w:rsidR="00E65D4A" w:rsidRPr="00A12D0D" w:rsidRDefault="00E65D4A" w:rsidP="00E65D4A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08.00 </w:t>
      </w:r>
      <w:r>
        <w:rPr>
          <w:spacing w:val="-6"/>
        </w:rPr>
        <w:t xml:space="preserve">18 </w:t>
      </w:r>
      <w:r w:rsidR="007C6263">
        <w:rPr>
          <w:spacing w:val="-6"/>
        </w:rPr>
        <w:t>листопада</w:t>
      </w:r>
      <w:r w:rsidRPr="00A12D0D">
        <w:rPr>
          <w:spacing w:val="-6"/>
        </w:rPr>
        <w:t xml:space="preserve"> 2020</w:t>
      </w:r>
      <w:r>
        <w:rPr>
          <w:spacing w:val="-6"/>
        </w:rPr>
        <w:t> </w:t>
      </w:r>
      <w:r w:rsidRPr="00A12D0D">
        <w:rPr>
          <w:spacing w:val="-6"/>
        </w:rPr>
        <w:t>року.</w:t>
      </w:r>
    </w:p>
    <w:p w14:paraId="2D96C9B0" w14:textId="77777777" w:rsidR="00E65D4A" w:rsidRPr="00A12D0D" w:rsidRDefault="00E65D4A" w:rsidP="00E65D4A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CC43A36" w14:textId="77777777" w:rsidR="00E65D4A" w:rsidRPr="00A12D0D" w:rsidRDefault="00E65D4A" w:rsidP="00E65D4A">
      <w:pPr>
        <w:ind w:firstLine="709"/>
      </w:pPr>
      <w:r w:rsidRPr="00A12D0D">
        <w:rPr>
          <w:spacing w:val="-6"/>
        </w:rPr>
        <w:t>Бережной Геннадій Анатолійович</w:t>
      </w:r>
      <w:r w:rsidRPr="00A12D0D">
        <w:t>, 0662831524, lg@sso.court.gov.ua</w:t>
      </w:r>
    </w:p>
    <w:p w14:paraId="5EF9D1DA" w14:textId="77777777" w:rsidR="00E65D4A" w:rsidRPr="005A6E85" w:rsidRDefault="00E65D4A" w:rsidP="00E65D4A">
      <w:pPr>
        <w:spacing w:before="240" w:after="240"/>
        <w:ind w:firstLine="851"/>
        <w:jc w:val="center"/>
        <w:rPr>
          <w:b/>
          <w:lang w:val="ru-RU"/>
        </w:rPr>
      </w:pPr>
      <w:r>
        <w:rPr>
          <w:b/>
          <w:lang w:val="ru-RU"/>
        </w:rPr>
        <w:t>к</w:t>
      </w:r>
      <w:r>
        <w:rPr>
          <w:b/>
        </w:rPr>
        <w:t>валі</w:t>
      </w:r>
      <w:r w:rsidRPr="0028598A">
        <w:rPr>
          <w:b/>
        </w:rPr>
        <w:t>ф</w:t>
      </w:r>
      <w:r>
        <w:rPr>
          <w:b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E65D4A" w:rsidRPr="00241238" w14:paraId="3F0845F1" w14:textId="77777777" w:rsidTr="0079318B">
        <w:tc>
          <w:tcPr>
            <w:tcW w:w="3936" w:type="dxa"/>
          </w:tcPr>
          <w:p w14:paraId="30F486CA" w14:textId="77777777" w:rsidR="00E65D4A" w:rsidRDefault="00E65D4A" w:rsidP="0079318B">
            <w:pPr>
              <w:spacing w:line="242" w:lineRule="auto"/>
              <w:jc w:val="both"/>
            </w:pPr>
            <w:r>
              <w:t>1. Освіта</w:t>
            </w:r>
          </w:p>
        </w:tc>
        <w:tc>
          <w:tcPr>
            <w:tcW w:w="6061" w:type="dxa"/>
          </w:tcPr>
          <w:p w14:paraId="2FE3D11F" w14:textId="0864A0CC" w:rsidR="00E65D4A" w:rsidRDefault="00E65D4A" w:rsidP="0079318B">
            <w:pPr>
              <w:spacing w:line="242" w:lineRule="auto"/>
              <w:jc w:val="both"/>
            </w:pPr>
            <w:r>
              <w:t xml:space="preserve">вища освіта в галузі </w:t>
            </w:r>
            <w:r w:rsidRPr="0028598A">
              <w:t xml:space="preserve">знань «Управління та адміністрування», </w:t>
            </w:r>
            <w:r>
              <w:t>«Соціальні та пов</w:t>
            </w:r>
            <w:r w:rsidR="007C6263">
              <w:t>е</w:t>
            </w:r>
            <w:r>
              <w:t>дінкові науки»</w:t>
            </w:r>
            <w:r w:rsidR="000854D8">
              <w:t>, «Воєнні науки, національна безпека, безпека державного кордону», «Право»</w:t>
            </w:r>
            <w:r>
              <w:t xml:space="preserve"> </w:t>
            </w:r>
            <w:r w:rsidRPr="0028598A">
              <w:t>ступінь вищої</w:t>
            </w:r>
            <w:r>
              <w:t xml:space="preserve"> освіти – магістр*. </w:t>
            </w:r>
          </w:p>
          <w:p w14:paraId="51DA4EA7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:rsidRPr="00241238" w14:paraId="10A3BA16" w14:textId="77777777" w:rsidTr="0079318B">
        <w:tc>
          <w:tcPr>
            <w:tcW w:w="3936" w:type="dxa"/>
          </w:tcPr>
          <w:p w14:paraId="3B701042" w14:textId="77777777" w:rsidR="00E65D4A" w:rsidRDefault="00E65D4A" w:rsidP="0079318B">
            <w:pPr>
              <w:spacing w:line="242" w:lineRule="auto"/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</w:tcPr>
          <w:p w14:paraId="552C886B" w14:textId="29CCA8F0" w:rsidR="00E65D4A" w:rsidRPr="0028598A" w:rsidRDefault="00E65D4A" w:rsidP="0079318B">
            <w:pPr>
              <w:spacing w:line="242" w:lineRule="auto"/>
              <w:jc w:val="both"/>
            </w:pPr>
            <w:r>
              <w:t>у державних органах влади, органах системи правосу</w:t>
            </w:r>
            <w:r w:rsidR="007C6263">
              <w:t>дд</w:t>
            </w:r>
            <w:r>
              <w:t>я або досвід проходження служби у правоохоронних органах чи військових формуваннях</w:t>
            </w:r>
            <w:r w:rsidRPr="0028598A">
              <w:t xml:space="preserve"> – не менше </w:t>
            </w:r>
            <w:r>
              <w:t>ніж 5</w:t>
            </w:r>
            <w:r w:rsidRPr="0028598A">
              <w:t xml:space="preserve"> років; </w:t>
            </w:r>
          </w:p>
          <w:p w14:paraId="287A65E9" w14:textId="77777777" w:rsidR="00E65D4A" w:rsidRPr="0028598A" w:rsidRDefault="00E65D4A" w:rsidP="0079318B">
            <w:pPr>
              <w:spacing w:line="242" w:lineRule="auto"/>
              <w:jc w:val="both"/>
              <w:rPr>
                <w:lang w:val="ru-RU"/>
              </w:rPr>
            </w:pPr>
            <w:r>
              <w:t>пов’язаний з роботою в галузі фінансів – не менше ніж 2</w:t>
            </w:r>
            <w:r w:rsidRPr="0028598A">
              <w:t xml:space="preserve"> рок</w:t>
            </w:r>
            <w:r>
              <w:t>и</w:t>
            </w:r>
            <w:r w:rsidRPr="0028598A">
              <w:t>.</w:t>
            </w:r>
          </w:p>
          <w:p w14:paraId="7AA46AD7" w14:textId="77777777" w:rsidR="00E65D4A" w:rsidRPr="0028598A" w:rsidRDefault="00E65D4A" w:rsidP="0079318B">
            <w:pPr>
              <w:spacing w:line="242" w:lineRule="auto"/>
              <w:jc w:val="both"/>
            </w:pPr>
          </w:p>
        </w:tc>
      </w:tr>
      <w:tr w:rsidR="00E65D4A" w14:paraId="5B786BD4" w14:textId="77777777" w:rsidTr="0079318B">
        <w:tc>
          <w:tcPr>
            <w:tcW w:w="3936" w:type="dxa"/>
          </w:tcPr>
          <w:p w14:paraId="74269AC2" w14:textId="77777777" w:rsidR="00E65D4A" w:rsidRDefault="00E65D4A" w:rsidP="0079318B">
            <w:pPr>
              <w:spacing w:line="242" w:lineRule="auto"/>
              <w:jc w:val="both"/>
            </w:pPr>
            <w:r>
              <w:t>3. Володіння державною</w:t>
            </w:r>
          </w:p>
          <w:p w14:paraId="080BEA3C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14:paraId="4C25A6AF" w14:textId="77777777" w:rsidR="00E65D4A" w:rsidRDefault="00E65D4A" w:rsidP="0079318B">
            <w:pPr>
              <w:spacing w:line="242" w:lineRule="auto"/>
              <w:jc w:val="both"/>
            </w:pPr>
            <w:r>
              <w:t>вільне володіння державною мовою.</w:t>
            </w:r>
          </w:p>
        </w:tc>
      </w:tr>
    </w:tbl>
    <w:p w14:paraId="35CD7F34" w14:textId="77777777" w:rsidR="00E65D4A" w:rsidRDefault="00E65D4A" w:rsidP="00E65D4A">
      <w:pPr>
        <w:spacing w:before="240" w:after="240" w:line="242" w:lineRule="auto"/>
        <w:ind w:firstLine="851"/>
        <w:jc w:val="center"/>
        <w:rPr>
          <w:b/>
          <w:lang w:val="en-US"/>
        </w:rPr>
      </w:pPr>
      <w:r>
        <w:rPr>
          <w:b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E65D4A" w14:paraId="2322DBAB" w14:textId="77777777" w:rsidTr="0079318B">
        <w:tc>
          <w:tcPr>
            <w:tcW w:w="3936" w:type="dxa"/>
          </w:tcPr>
          <w:p w14:paraId="2795C9E8" w14:textId="77777777" w:rsidR="00E65D4A" w:rsidRDefault="00E65D4A" w:rsidP="0079318B">
            <w:pPr>
              <w:spacing w:line="242" w:lineRule="auto"/>
              <w:jc w:val="both"/>
            </w:pPr>
            <w:r>
              <w:t>1. Наявність лідерських якостей</w:t>
            </w:r>
          </w:p>
        </w:tc>
        <w:tc>
          <w:tcPr>
            <w:tcW w:w="5919" w:type="dxa"/>
          </w:tcPr>
          <w:p w14:paraId="386F7EDB" w14:textId="77777777" w:rsidR="00E65D4A" w:rsidRPr="00241238" w:rsidRDefault="00E65D4A" w:rsidP="0079318B">
            <w:pPr>
              <w:spacing w:line="242" w:lineRule="auto"/>
              <w:jc w:val="both"/>
              <w:rPr>
                <w:lang w:val="ru-RU"/>
              </w:rPr>
            </w:pPr>
            <w:r>
              <w:t>встановлення цілей, пріоритетів та орієнтирів;</w:t>
            </w:r>
          </w:p>
          <w:p w14:paraId="28626C87" w14:textId="77777777" w:rsidR="00E65D4A" w:rsidRDefault="00E65D4A" w:rsidP="0079318B">
            <w:pPr>
              <w:spacing w:line="242" w:lineRule="auto"/>
              <w:jc w:val="both"/>
              <w:rPr>
                <w:lang w:val="ru-RU"/>
              </w:rPr>
            </w:pPr>
            <w:r>
              <w:t>стратегічне планування;</w:t>
            </w:r>
          </w:p>
          <w:p w14:paraId="62EA5022" w14:textId="77777777" w:rsidR="00E65D4A" w:rsidRDefault="00E65D4A" w:rsidP="0079318B">
            <w:pPr>
              <w:spacing w:line="242" w:lineRule="auto"/>
              <w:jc w:val="both"/>
            </w:pPr>
            <w:r>
              <w:t>багатофункціональність;</w:t>
            </w:r>
          </w:p>
          <w:p w14:paraId="52110111" w14:textId="77777777" w:rsidR="00E65D4A" w:rsidRDefault="00E65D4A" w:rsidP="0079318B">
            <w:pPr>
              <w:spacing w:line="242" w:lineRule="auto"/>
              <w:jc w:val="both"/>
            </w:pPr>
            <w:r>
              <w:t>ведення ділових переговорів;</w:t>
            </w:r>
          </w:p>
          <w:p w14:paraId="7162C569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досягнення кінцевих результатів. </w:t>
            </w:r>
          </w:p>
          <w:p w14:paraId="753C3DFC" w14:textId="77777777" w:rsidR="00E65D4A" w:rsidRDefault="00E65D4A" w:rsidP="0079318B">
            <w:pPr>
              <w:spacing w:line="242" w:lineRule="auto"/>
              <w:jc w:val="both"/>
              <w:rPr>
                <w:lang w:val="en-US"/>
              </w:rPr>
            </w:pPr>
          </w:p>
        </w:tc>
      </w:tr>
      <w:tr w:rsidR="00E65D4A" w:rsidRPr="00241238" w14:paraId="71255784" w14:textId="77777777" w:rsidTr="0079318B">
        <w:tc>
          <w:tcPr>
            <w:tcW w:w="3936" w:type="dxa"/>
          </w:tcPr>
          <w:p w14:paraId="0B51F0FD" w14:textId="77777777" w:rsidR="00E65D4A" w:rsidRDefault="00E65D4A" w:rsidP="0079318B">
            <w:pPr>
              <w:spacing w:line="242" w:lineRule="auto"/>
              <w:jc w:val="both"/>
            </w:pPr>
            <w:r>
              <w:t>2. Вміння приймати ефективні рішення</w:t>
            </w:r>
          </w:p>
        </w:tc>
        <w:tc>
          <w:tcPr>
            <w:tcW w:w="5919" w:type="dxa"/>
          </w:tcPr>
          <w:p w14:paraId="6196C06C" w14:textId="77777777" w:rsidR="00E65D4A" w:rsidRDefault="00E65D4A" w:rsidP="0079318B">
            <w:pPr>
              <w:spacing w:line="242" w:lineRule="auto"/>
              <w:jc w:val="both"/>
            </w:pPr>
            <w:r>
              <w:t>здатність швидко приймати рішення та діяти в екстремальних ситуаціях.</w:t>
            </w:r>
          </w:p>
          <w:p w14:paraId="6F60D702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:rsidRPr="00241238" w14:paraId="141D1616" w14:textId="77777777" w:rsidTr="0079318B">
        <w:tc>
          <w:tcPr>
            <w:tcW w:w="3936" w:type="dxa"/>
          </w:tcPr>
          <w:p w14:paraId="409B6375" w14:textId="77777777" w:rsidR="00E65D4A" w:rsidRDefault="00E65D4A" w:rsidP="0079318B">
            <w:pPr>
              <w:spacing w:line="242" w:lineRule="auto"/>
              <w:jc w:val="both"/>
            </w:pPr>
            <w:r>
              <w:t>3. Аналітичні здібності</w:t>
            </w:r>
          </w:p>
        </w:tc>
        <w:tc>
          <w:tcPr>
            <w:tcW w:w="5919" w:type="dxa"/>
          </w:tcPr>
          <w:p w14:paraId="244346C3" w14:textId="77777777" w:rsidR="00E65D4A" w:rsidRDefault="00E65D4A" w:rsidP="0079318B">
            <w:pPr>
              <w:spacing w:line="242" w:lineRule="auto"/>
              <w:jc w:val="both"/>
            </w:pPr>
            <w:r>
              <w:t>здатність систематизувати, узагальнювати інформацію; гнучкість; проникливість.</w:t>
            </w:r>
          </w:p>
          <w:p w14:paraId="43FE76B7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14:paraId="09EE6AB1" w14:textId="77777777" w:rsidTr="0079318B">
        <w:tc>
          <w:tcPr>
            <w:tcW w:w="3936" w:type="dxa"/>
          </w:tcPr>
          <w:p w14:paraId="3AE50809" w14:textId="77777777" w:rsidR="00E65D4A" w:rsidRDefault="00E65D4A" w:rsidP="0079318B">
            <w:pPr>
              <w:spacing w:line="242" w:lineRule="auto"/>
              <w:jc w:val="both"/>
            </w:pPr>
            <w:r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7F720407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організація роботи та контроль; </w:t>
            </w:r>
          </w:p>
          <w:p w14:paraId="54117AAD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управління людськими ресурсами; </w:t>
            </w:r>
          </w:p>
          <w:p w14:paraId="3D9C1BAF" w14:textId="77777777" w:rsidR="00E65D4A" w:rsidRDefault="00E65D4A" w:rsidP="0079318B">
            <w:pPr>
              <w:spacing w:line="242" w:lineRule="auto"/>
              <w:jc w:val="both"/>
            </w:pPr>
            <w:r>
              <w:t>вміння мотивувати підлеглих працівників.</w:t>
            </w:r>
          </w:p>
          <w:p w14:paraId="28DEE470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:rsidRPr="00241238" w14:paraId="4FE6D5A1" w14:textId="77777777" w:rsidTr="0079318B">
        <w:tc>
          <w:tcPr>
            <w:tcW w:w="3936" w:type="dxa"/>
          </w:tcPr>
          <w:p w14:paraId="1A7FBF27" w14:textId="77777777" w:rsidR="00E65D4A" w:rsidRDefault="00E65D4A" w:rsidP="0079318B">
            <w:pPr>
              <w:spacing w:line="242" w:lineRule="auto"/>
              <w:jc w:val="both"/>
            </w:pPr>
            <w:r>
              <w:lastRenderedPageBreak/>
              <w:t>5. Особистісні компетенції</w:t>
            </w:r>
          </w:p>
        </w:tc>
        <w:tc>
          <w:tcPr>
            <w:tcW w:w="5919" w:type="dxa"/>
          </w:tcPr>
          <w:p w14:paraId="31D4ED25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принциповість, рішучість і вимогливість під час прийняття рішень; </w:t>
            </w:r>
          </w:p>
          <w:p w14:paraId="509A8433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системність; </w:t>
            </w:r>
          </w:p>
          <w:p w14:paraId="52CE779C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самоорганізація та саморозвиток; </w:t>
            </w:r>
          </w:p>
          <w:p w14:paraId="55CF88C4" w14:textId="77777777" w:rsidR="00E65D4A" w:rsidRDefault="00E65D4A" w:rsidP="0079318B">
            <w:pPr>
              <w:spacing w:line="242" w:lineRule="auto"/>
              <w:jc w:val="both"/>
            </w:pPr>
            <w:r>
              <w:t xml:space="preserve">політична нейтральність. </w:t>
            </w:r>
          </w:p>
          <w:p w14:paraId="15BEB307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:rsidRPr="00241238" w14:paraId="1D7DA599" w14:textId="77777777" w:rsidTr="0079318B">
        <w:tc>
          <w:tcPr>
            <w:tcW w:w="3936" w:type="dxa"/>
          </w:tcPr>
          <w:p w14:paraId="659E6345" w14:textId="77777777" w:rsidR="00E65D4A" w:rsidRDefault="00E65D4A" w:rsidP="0079318B">
            <w:pPr>
              <w:spacing w:line="242" w:lineRule="auto"/>
              <w:jc w:val="both"/>
            </w:pPr>
            <w:r>
              <w:t>6. Забезпечення громадського порядку</w:t>
            </w:r>
          </w:p>
        </w:tc>
        <w:tc>
          <w:tcPr>
            <w:tcW w:w="5919" w:type="dxa"/>
          </w:tcPr>
          <w:p w14:paraId="0853297C" w14:textId="77777777" w:rsidR="00E65D4A" w:rsidRDefault="00E65D4A" w:rsidP="0079318B">
            <w:pPr>
              <w:spacing w:line="242" w:lineRule="auto"/>
              <w:ind w:firstLine="33"/>
              <w:jc w:val="both"/>
            </w:pPr>
            <w:r>
              <w:t xml:space="preserve">знання законодавства що регулює діяльність судових та правоохоронних органів; </w:t>
            </w:r>
          </w:p>
          <w:p w14:paraId="796B1E3C" w14:textId="77777777" w:rsidR="00E65D4A" w:rsidRDefault="00E65D4A" w:rsidP="0079318B">
            <w:pPr>
              <w:spacing w:line="242" w:lineRule="auto"/>
              <w:ind w:firstLine="33"/>
              <w:jc w:val="both"/>
            </w:pPr>
            <w:r>
              <w:t>знання системи правоохоронних органів;</w:t>
            </w:r>
          </w:p>
          <w:p w14:paraId="1D73D9BD" w14:textId="77777777" w:rsidR="00E65D4A" w:rsidRDefault="00E65D4A" w:rsidP="0079318B">
            <w:pPr>
              <w:spacing w:line="242" w:lineRule="auto"/>
              <w:ind w:firstLine="33"/>
              <w:jc w:val="both"/>
              <w:rPr>
                <w:lang w:val="ru-RU"/>
              </w:rPr>
            </w:pPr>
            <w:r>
              <w:t>розмежування їх компетенції, порядок забезпечення їх співпраці.</w:t>
            </w:r>
          </w:p>
          <w:p w14:paraId="0074D78B" w14:textId="77777777" w:rsidR="00E65D4A" w:rsidRDefault="00E65D4A" w:rsidP="0079318B">
            <w:pPr>
              <w:spacing w:line="242" w:lineRule="auto"/>
              <w:jc w:val="both"/>
            </w:pPr>
          </w:p>
        </w:tc>
      </w:tr>
      <w:tr w:rsidR="00E65D4A" w:rsidRPr="00241238" w14:paraId="055725C0" w14:textId="77777777" w:rsidTr="0079318B">
        <w:tc>
          <w:tcPr>
            <w:tcW w:w="3936" w:type="dxa"/>
          </w:tcPr>
          <w:p w14:paraId="7846979A" w14:textId="77777777" w:rsidR="00E65D4A" w:rsidRDefault="00E65D4A" w:rsidP="0079318B">
            <w:pPr>
              <w:jc w:val="both"/>
            </w:pPr>
            <w:r>
              <w:t>7. Робота з інформацією</w:t>
            </w:r>
          </w:p>
        </w:tc>
        <w:tc>
          <w:tcPr>
            <w:tcW w:w="5919" w:type="dxa"/>
          </w:tcPr>
          <w:p w14:paraId="4732DD0D" w14:textId="77777777" w:rsidR="00E65D4A" w:rsidRDefault="00E65D4A" w:rsidP="0079318B">
            <w:pPr>
              <w:jc w:val="both"/>
            </w:pPr>
            <w:r>
              <w:t>знання основ законодавства про інформацію.</w:t>
            </w:r>
          </w:p>
        </w:tc>
      </w:tr>
    </w:tbl>
    <w:p w14:paraId="7B4FEB0C" w14:textId="77777777" w:rsidR="00E65D4A" w:rsidRDefault="00E65D4A" w:rsidP="00E65D4A">
      <w:pPr>
        <w:spacing w:before="240" w:after="240"/>
        <w:ind w:firstLine="851"/>
        <w:jc w:val="center"/>
        <w:rPr>
          <w:b/>
        </w:rPr>
      </w:pPr>
      <w:r>
        <w:rPr>
          <w:b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E65D4A" w:rsidRPr="00241238" w14:paraId="7F3F88FF" w14:textId="77777777" w:rsidTr="0079318B">
        <w:tc>
          <w:tcPr>
            <w:tcW w:w="3936" w:type="dxa"/>
          </w:tcPr>
          <w:p w14:paraId="43F92352" w14:textId="77777777" w:rsidR="00E65D4A" w:rsidRDefault="00E65D4A" w:rsidP="0079318B">
            <w:pPr>
              <w:jc w:val="both"/>
            </w:pPr>
            <w:r>
              <w:t>1. Знання законодавства</w:t>
            </w:r>
          </w:p>
        </w:tc>
        <w:tc>
          <w:tcPr>
            <w:tcW w:w="5919" w:type="dxa"/>
          </w:tcPr>
          <w:p w14:paraId="47CCD349" w14:textId="77777777" w:rsidR="00E65D4A" w:rsidRDefault="00E65D4A" w:rsidP="0079318B">
            <w:pPr>
              <w:ind w:firstLine="33"/>
              <w:jc w:val="both"/>
            </w:pPr>
            <w:r>
              <w:t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влади».</w:t>
            </w:r>
          </w:p>
          <w:p w14:paraId="17D270D6" w14:textId="77777777" w:rsidR="00E65D4A" w:rsidRDefault="00E65D4A" w:rsidP="0079318B">
            <w:pPr>
              <w:jc w:val="both"/>
            </w:pPr>
          </w:p>
        </w:tc>
      </w:tr>
      <w:tr w:rsidR="00E65D4A" w:rsidRPr="00241238" w14:paraId="1E493795" w14:textId="77777777" w:rsidTr="0079318B">
        <w:tc>
          <w:tcPr>
            <w:tcW w:w="3936" w:type="dxa"/>
          </w:tcPr>
          <w:p w14:paraId="437794E0" w14:textId="77777777" w:rsidR="00E65D4A" w:rsidRDefault="00E65D4A" w:rsidP="0079318B">
            <w:pPr>
              <w:jc w:val="both"/>
            </w:pPr>
            <w:r>
              <w:t>2. Знання спеціального</w:t>
            </w:r>
          </w:p>
          <w:p w14:paraId="5D972120" w14:textId="77777777" w:rsidR="00E65D4A" w:rsidRDefault="00E65D4A" w:rsidP="0079318B">
            <w:pPr>
              <w:jc w:val="both"/>
            </w:pPr>
            <w:r>
              <w:t>законодавства</w:t>
            </w:r>
          </w:p>
        </w:tc>
        <w:tc>
          <w:tcPr>
            <w:tcW w:w="5919" w:type="dxa"/>
          </w:tcPr>
          <w:p w14:paraId="09DEBAF8" w14:textId="77777777" w:rsidR="00E65D4A" w:rsidRDefault="00E65D4A" w:rsidP="0079318B">
            <w:pPr>
              <w:jc w:val="both"/>
            </w:pPr>
            <w:r>
              <w:t xml:space="preserve">Кодексу законів про працю України, Бюджетного кодексу України, </w:t>
            </w:r>
          </w:p>
          <w:p w14:paraId="40B7769D" w14:textId="77777777" w:rsidR="00E65D4A" w:rsidRDefault="00E65D4A" w:rsidP="0079318B">
            <w:pPr>
              <w:jc w:val="both"/>
            </w:pPr>
            <w:r>
              <w:t xml:space="preserve">Господарського кодексу України, </w:t>
            </w:r>
          </w:p>
          <w:p w14:paraId="594E398E" w14:textId="77777777" w:rsidR="00E65D4A" w:rsidRDefault="00E65D4A" w:rsidP="0079318B">
            <w:pPr>
              <w:jc w:val="both"/>
            </w:pPr>
            <w: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публічні закупівлі», </w:t>
            </w:r>
          </w:p>
          <w:p w14:paraId="2902D23B" w14:textId="77777777" w:rsidR="00E65D4A" w:rsidRDefault="00E65D4A" w:rsidP="0079318B">
            <w:pPr>
              <w:jc w:val="both"/>
            </w:pPr>
            <w:r>
              <w:t xml:space="preserve">актів Кабінету Міністрів України з питань фінансового забезпечення та бухгалтерського обліку; </w:t>
            </w:r>
          </w:p>
          <w:p w14:paraId="6C47EC82" w14:textId="77777777" w:rsidR="00E65D4A" w:rsidRDefault="00E65D4A" w:rsidP="0079318B">
            <w:pPr>
              <w:jc w:val="both"/>
            </w:pPr>
            <w: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79E60872" w14:textId="77777777" w:rsidR="00E65D4A" w:rsidRDefault="00E65D4A" w:rsidP="00E65D4A">
      <w:pPr>
        <w:ind w:firstLine="851"/>
        <w:jc w:val="both"/>
      </w:pPr>
    </w:p>
    <w:p w14:paraId="08DEFBE6" w14:textId="77777777" w:rsidR="00E65D4A" w:rsidRPr="00CD2483" w:rsidRDefault="00E65D4A" w:rsidP="00E65D4A">
      <w:pPr>
        <w:ind w:firstLine="851"/>
        <w:jc w:val="both"/>
        <w:rPr>
          <w:sz w:val="24"/>
        </w:rPr>
      </w:pPr>
      <w:r w:rsidRPr="00CD2483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D724B0B" w14:textId="77777777" w:rsidR="00E65D4A" w:rsidRDefault="00E65D4A" w:rsidP="00E65D4A">
      <w:pPr>
        <w:ind w:left="5387"/>
        <w:rPr>
          <w:b/>
        </w:rPr>
      </w:pPr>
    </w:p>
    <w:p w14:paraId="67B3A67E" w14:textId="77777777" w:rsidR="00164E9D" w:rsidRDefault="00164E9D" w:rsidP="00164E9D">
      <w:pPr>
        <w:ind w:left="5387"/>
        <w:rPr>
          <w:b/>
        </w:rPr>
      </w:pPr>
    </w:p>
    <w:p w14:paraId="72071573" w14:textId="77777777" w:rsidR="00164E9D" w:rsidRDefault="00164E9D" w:rsidP="00164E9D">
      <w:pPr>
        <w:ind w:left="5387"/>
        <w:rPr>
          <w:b/>
        </w:rPr>
      </w:pPr>
    </w:p>
    <w:p w14:paraId="269164CC" w14:textId="77777777" w:rsidR="000854D8" w:rsidRDefault="000854D8" w:rsidP="00164E9D">
      <w:pPr>
        <w:ind w:left="5387"/>
        <w:rPr>
          <w:b/>
        </w:rPr>
      </w:pPr>
    </w:p>
    <w:p w14:paraId="22F4EB92" w14:textId="77777777" w:rsidR="000854D8" w:rsidRDefault="000854D8" w:rsidP="00164E9D">
      <w:pPr>
        <w:ind w:left="5387"/>
        <w:rPr>
          <w:b/>
        </w:rPr>
      </w:pPr>
    </w:p>
    <w:p w14:paraId="14CEC947" w14:textId="32D4A619" w:rsidR="00164E9D" w:rsidRPr="00A12D0D" w:rsidRDefault="00164E9D" w:rsidP="00164E9D">
      <w:pPr>
        <w:ind w:left="5387"/>
        <w:rPr>
          <w:b/>
        </w:rPr>
      </w:pPr>
      <w:r w:rsidRPr="00A12D0D">
        <w:rPr>
          <w:b/>
        </w:rPr>
        <w:lastRenderedPageBreak/>
        <w:t>ЗАТВЕРДЖЕНО</w:t>
      </w:r>
    </w:p>
    <w:p w14:paraId="5C0C5CDE" w14:textId="77777777" w:rsidR="00164E9D" w:rsidRPr="00A12D0D" w:rsidRDefault="00164E9D" w:rsidP="00164E9D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615393B4" w14:textId="044D23CE" w:rsidR="00164E9D" w:rsidRPr="00A12D0D" w:rsidRDefault="00164E9D" w:rsidP="00164E9D">
      <w:pPr>
        <w:tabs>
          <w:tab w:val="left" w:pos="5830"/>
        </w:tabs>
        <w:ind w:left="5387"/>
        <w:contextualSpacing/>
      </w:pPr>
      <w:r w:rsidRPr="004A5AC6">
        <w:t>від 0</w:t>
      </w:r>
      <w:r w:rsidR="008050EB" w:rsidRPr="004A5AC6">
        <w:t>2</w:t>
      </w:r>
      <w:r w:rsidRPr="004A5AC6">
        <w:t>.</w:t>
      </w:r>
      <w:r w:rsidR="008050EB" w:rsidRPr="004A5AC6">
        <w:t>11</w:t>
      </w:r>
      <w:r w:rsidRPr="004A5AC6">
        <w:t xml:space="preserve">.2020 № </w:t>
      </w:r>
      <w:r w:rsidR="004A5AC6">
        <w:t>400</w:t>
      </w:r>
    </w:p>
    <w:p w14:paraId="5E563F2C" w14:textId="77777777" w:rsidR="00164E9D" w:rsidRDefault="00164E9D" w:rsidP="00164E9D">
      <w:pPr>
        <w:ind w:left="5387"/>
        <w:rPr>
          <w:b/>
        </w:rPr>
      </w:pPr>
    </w:p>
    <w:p w14:paraId="2DC27292" w14:textId="77777777" w:rsidR="00164E9D" w:rsidRPr="00241238" w:rsidRDefault="00164E9D" w:rsidP="00164E9D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14:paraId="17B220FC" w14:textId="68B9CDDA" w:rsidR="00164E9D" w:rsidRPr="00241238" w:rsidRDefault="00164E9D" w:rsidP="00164E9D">
      <w:pPr>
        <w:spacing w:line="252" w:lineRule="auto"/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 xml:space="preserve">яття вакантної посади провідного спеціаліста відділу </w:t>
      </w:r>
      <w:r w:rsidR="0079318B">
        <w:rPr>
          <w:b/>
          <w:lang w:eastAsia="en-US"/>
        </w:rPr>
        <w:t>охорони об</w:t>
      </w:r>
      <w:r w:rsidR="0079318B">
        <w:rPr>
          <w:b/>
          <w:lang w:val="en-US" w:eastAsia="en-US"/>
        </w:rPr>
        <w:t>`</w:t>
      </w:r>
      <w:r w:rsidR="0079318B">
        <w:rPr>
          <w:b/>
          <w:lang w:eastAsia="en-US"/>
        </w:rPr>
        <w:t>єктів судів, органів та установ системи правосуддя</w:t>
      </w:r>
      <w:r>
        <w:rPr>
          <w:b/>
          <w:lang w:eastAsia="en-US"/>
        </w:rPr>
        <w:t xml:space="preserve"> територіального управління Служби </w:t>
      </w:r>
      <w:r w:rsidRPr="00241238">
        <w:rPr>
          <w:b/>
          <w:lang w:eastAsia="en-US"/>
        </w:rPr>
        <w:t>судової охорони</w:t>
      </w:r>
      <w:r>
        <w:rPr>
          <w:b/>
          <w:lang w:eastAsia="en-US"/>
        </w:rPr>
        <w:t xml:space="preserve"> у Луганській області</w:t>
      </w:r>
    </w:p>
    <w:p w14:paraId="27A82423" w14:textId="77777777" w:rsidR="00164E9D" w:rsidRDefault="00164E9D" w:rsidP="00164E9D">
      <w:pPr>
        <w:spacing w:line="252" w:lineRule="auto"/>
        <w:jc w:val="center"/>
        <w:rPr>
          <w:b/>
        </w:rPr>
      </w:pPr>
    </w:p>
    <w:p w14:paraId="787F1C37" w14:textId="77777777" w:rsidR="00164E9D" w:rsidRDefault="00164E9D" w:rsidP="00164E9D">
      <w:pPr>
        <w:spacing w:line="252" w:lineRule="auto"/>
        <w:jc w:val="center"/>
        <w:rPr>
          <w:b/>
        </w:rPr>
      </w:pPr>
      <w:r>
        <w:rPr>
          <w:b/>
        </w:rPr>
        <w:t>Загальні умови.</w:t>
      </w:r>
    </w:p>
    <w:p w14:paraId="3F6A7174" w14:textId="190EDE61" w:rsidR="00164E9D" w:rsidRPr="004A718A" w:rsidRDefault="00164E9D" w:rsidP="00164E9D">
      <w:pPr>
        <w:spacing w:line="252" w:lineRule="auto"/>
        <w:ind w:firstLine="851"/>
        <w:jc w:val="both"/>
        <w:rPr>
          <w:b/>
        </w:rPr>
      </w:pPr>
      <w:r>
        <w:rPr>
          <w:b/>
        </w:rPr>
        <w:t xml:space="preserve">1. Основні повноваження провідного спеціаліста </w:t>
      </w:r>
      <w:r>
        <w:rPr>
          <w:b/>
          <w:lang w:eastAsia="en-US"/>
        </w:rPr>
        <w:t xml:space="preserve">відділу </w:t>
      </w:r>
      <w:r w:rsidR="0079318B">
        <w:rPr>
          <w:b/>
          <w:lang w:eastAsia="en-US"/>
        </w:rPr>
        <w:t>охорони об</w:t>
      </w:r>
      <w:r w:rsidR="0079318B">
        <w:rPr>
          <w:b/>
          <w:lang w:val="en-US" w:eastAsia="en-US"/>
        </w:rPr>
        <w:t>`</w:t>
      </w:r>
      <w:r w:rsidR="0079318B">
        <w:rPr>
          <w:b/>
          <w:lang w:eastAsia="en-US"/>
        </w:rPr>
        <w:t xml:space="preserve">єктів судів, органів та установ системи правосуддя </w:t>
      </w:r>
      <w:r>
        <w:rPr>
          <w:b/>
        </w:rPr>
        <w:t xml:space="preserve">територіального управління Служби судової охорони у Луганській області: </w:t>
      </w:r>
    </w:p>
    <w:p w14:paraId="718F3233" w14:textId="77777777" w:rsidR="00164E9D" w:rsidRPr="00241238" w:rsidRDefault="00164E9D" w:rsidP="00164E9D">
      <w:pPr>
        <w:spacing w:line="252" w:lineRule="auto"/>
        <w:ind w:firstLine="851"/>
        <w:jc w:val="both"/>
        <w:rPr>
          <w:lang w:val="ru-RU"/>
        </w:rPr>
      </w:pPr>
      <w:r>
        <w:t>1) вживає заходи з організації та контролю за забезпеченням охорони об’єктів судів, органів та установ системи правосуддя, здійсненням пропускного режиму до цих установ а на їх територію транспортних засобів;</w:t>
      </w:r>
    </w:p>
    <w:p w14:paraId="1D85BE2C" w14:textId="77777777" w:rsidR="00164E9D" w:rsidRDefault="00164E9D" w:rsidP="00164E9D">
      <w:pPr>
        <w:shd w:val="clear" w:color="auto" w:fill="FFFFFF"/>
        <w:ind w:firstLine="851"/>
        <w:jc w:val="both"/>
        <w:textAlignment w:val="baseline"/>
        <w:rPr>
          <w:color w:val="000000"/>
          <w:lang w:eastAsia="ru-UA"/>
        </w:rPr>
      </w:pPr>
      <w:r>
        <w:t xml:space="preserve">2) </w:t>
      </w:r>
      <w:r>
        <w:rPr>
          <w:color w:val="000000"/>
          <w:shd w:val="clear" w:color="auto" w:fill="FFFFFF"/>
        </w:rPr>
        <w:t>виконує поточну роботу відділу</w:t>
      </w:r>
      <w:r>
        <w:rPr>
          <w:color w:val="000000"/>
          <w:lang w:eastAsia="ru-UA"/>
        </w:rPr>
        <w:t>;</w:t>
      </w:r>
    </w:p>
    <w:p w14:paraId="2EDD6A56" w14:textId="77777777" w:rsidR="00164E9D" w:rsidRDefault="00164E9D" w:rsidP="00164E9D">
      <w:pPr>
        <w:shd w:val="clear" w:color="auto" w:fill="FFFFFF"/>
        <w:ind w:firstLine="851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lang w:eastAsia="ru-UA"/>
        </w:rPr>
        <w:t xml:space="preserve">3) </w:t>
      </w:r>
      <w:r>
        <w:rPr>
          <w:color w:val="000000"/>
          <w:shd w:val="clear" w:color="auto" w:fill="FFFFFF"/>
        </w:rPr>
        <w:t>перевіряє порядок організації та виконання завдань служби особовим складом Управління за напрямом службової діяльності;</w:t>
      </w:r>
    </w:p>
    <w:p w14:paraId="7F454299" w14:textId="77777777" w:rsidR="00164E9D" w:rsidRPr="00FD109B" w:rsidRDefault="00164E9D" w:rsidP="00164E9D">
      <w:pPr>
        <w:shd w:val="clear" w:color="auto" w:fill="FFFFFF"/>
        <w:ind w:firstLine="851"/>
        <w:jc w:val="both"/>
        <w:textAlignment w:val="baseline"/>
        <w:rPr>
          <w:color w:val="000000"/>
          <w:lang w:eastAsia="ru-UA"/>
        </w:rPr>
      </w:pPr>
      <w:r>
        <w:rPr>
          <w:color w:val="000000"/>
          <w:lang w:eastAsia="ru-UA"/>
        </w:rPr>
        <w:t>4) узагальнює інформацію, матеріали, звітність з питань організації служби щодо забезпечення охорони об’єктів судів, органів та установ системи правосуддя, готує відповідні довідки;</w:t>
      </w:r>
    </w:p>
    <w:p w14:paraId="1F18F43A" w14:textId="77777777" w:rsidR="00164E9D" w:rsidRPr="00FD109B" w:rsidRDefault="00164E9D" w:rsidP="00164E9D">
      <w:pPr>
        <w:shd w:val="clear" w:color="auto" w:fill="FFFFFF"/>
        <w:ind w:firstLine="851"/>
        <w:jc w:val="both"/>
        <w:textAlignment w:val="baseline"/>
        <w:rPr>
          <w:color w:val="000000"/>
          <w:lang w:eastAsia="ru-UA"/>
        </w:rPr>
      </w:pPr>
      <w:r>
        <w:rPr>
          <w:color w:val="000000"/>
          <w:lang w:eastAsia="ru-UA"/>
        </w:rPr>
        <w:t>5) за дорученням керівництва Управління виконує інші повноваження, які належать до компетенції відділу</w:t>
      </w:r>
      <w:r w:rsidRPr="00FD109B">
        <w:rPr>
          <w:color w:val="000000"/>
          <w:lang w:eastAsia="ru-UA"/>
        </w:rPr>
        <w:t>.</w:t>
      </w:r>
    </w:p>
    <w:p w14:paraId="1B5E064D" w14:textId="77777777" w:rsidR="00164E9D" w:rsidRPr="00FE070F" w:rsidRDefault="00164E9D" w:rsidP="00164E9D">
      <w:pPr>
        <w:spacing w:before="120" w:after="120" w:line="252" w:lineRule="auto"/>
        <w:ind w:firstLine="851"/>
        <w:rPr>
          <w:b/>
        </w:rPr>
      </w:pPr>
      <w:r>
        <w:rPr>
          <w:b/>
        </w:rPr>
        <w:t>2. Умови оплати праці:</w:t>
      </w:r>
    </w:p>
    <w:p w14:paraId="0124786A" w14:textId="77777777" w:rsidR="00164E9D" w:rsidRPr="00FE070F" w:rsidRDefault="00164E9D" w:rsidP="00164E9D">
      <w:pPr>
        <w:spacing w:line="252" w:lineRule="auto"/>
        <w:ind w:firstLine="851"/>
        <w:jc w:val="both"/>
      </w:pPr>
      <w: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– 5640 гривень;</w:t>
      </w:r>
    </w:p>
    <w:p w14:paraId="6F2C3613" w14:textId="77777777" w:rsidR="00164E9D" w:rsidRPr="009243E7" w:rsidRDefault="00164E9D" w:rsidP="00164E9D">
      <w:pPr>
        <w:spacing w:line="252" w:lineRule="auto"/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E236042" w14:textId="77777777" w:rsidR="00164E9D" w:rsidRPr="00241238" w:rsidRDefault="00164E9D" w:rsidP="00164E9D">
      <w:pPr>
        <w:spacing w:before="120" w:after="120" w:line="252" w:lineRule="auto"/>
        <w:ind w:firstLine="851"/>
        <w:jc w:val="both"/>
        <w:rPr>
          <w:lang w:val="ru-RU"/>
        </w:rPr>
      </w:pPr>
      <w:r>
        <w:rPr>
          <w:b/>
        </w:rPr>
        <w:t>3. Інформація про строковість чи безстроковість призначення на посаду:</w:t>
      </w:r>
    </w:p>
    <w:p w14:paraId="7E306B76" w14:textId="77777777" w:rsidR="00164E9D" w:rsidRPr="00241238" w:rsidRDefault="00164E9D" w:rsidP="00164E9D">
      <w:pPr>
        <w:spacing w:line="252" w:lineRule="auto"/>
        <w:ind w:firstLine="851"/>
        <w:jc w:val="both"/>
        <w:rPr>
          <w:lang w:val="ru-RU"/>
        </w:rPr>
      </w:pPr>
      <w:r>
        <w:t xml:space="preserve"> безстроково. </w:t>
      </w:r>
    </w:p>
    <w:p w14:paraId="22978382" w14:textId="77777777" w:rsidR="00164E9D" w:rsidRDefault="00164E9D" w:rsidP="00164E9D">
      <w:pPr>
        <w:spacing w:before="120" w:after="120"/>
        <w:ind w:firstLine="851"/>
        <w:jc w:val="both"/>
        <w:rPr>
          <w:b/>
        </w:rPr>
      </w:pPr>
    </w:p>
    <w:p w14:paraId="299CCC99" w14:textId="77777777" w:rsidR="00164E9D" w:rsidRDefault="00164E9D" w:rsidP="00164E9D">
      <w:pPr>
        <w:spacing w:before="120"/>
        <w:ind w:firstLine="851"/>
        <w:jc w:val="both"/>
        <w:rPr>
          <w:b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14:paraId="7F61D029" w14:textId="77777777" w:rsidR="00164E9D" w:rsidRDefault="00164E9D" w:rsidP="00164E9D">
      <w:pPr>
        <w:spacing w:before="120"/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67BB924" w14:textId="77777777" w:rsidR="00164E9D" w:rsidRDefault="00164E9D" w:rsidP="00164E9D">
      <w:pPr>
        <w:ind w:firstLine="851"/>
        <w:jc w:val="both"/>
      </w:pPr>
      <w:r>
        <w:t xml:space="preserve">2) копія паспорта громадянина України; </w:t>
      </w:r>
    </w:p>
    <w:p w14:paraId="337A8AD9" w14:textId="77777777" w:rsidR="00164E9D" w:rsidRDefault="00164E9D" w:rsidP="00164E9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7F2D6877" w14:textId="77777777" w:rsidR="00164E9D" w:rsidRDefault="00164E9D" w:rsidP="00164E9D">
      <w:pPr>
        <w:ind w:firstLine="851"/>
        <w:jc w:val="both"/>
      </w:pPr>
      <w:r>
        <w:t>4) заповнена особова картка, визначеного зразка;</w:t>
      </w:r>
    </w:p>
    <w:p w14:paraId="0C0DA1EF" w14:textId="77777777" w:rsidR="00164E9D" w:rsidRDefault="00164E9D" w:rsidP="00164E9D">
      <w:pPr>
        <w:ind w:firstLine="851"/>
        <w:jc w:val="both"/>
      </w:pPr>
      <w:r>
        <w:t>5) автобіографія;</w:t>
      </w:r>
    </w:p>
    <w:p w14:paraId="0209F551" w14:textId="77777777" w:rsidR="00164E9D" w:rsidRDefault="00164E9D" w:rsidP="00164E9D">
      <w:pPr>
        <w:ind w:firstLine="851"/>
        <w:jc w:val="both"/>
      </w:pPr>
      <w:r>
        <w:t>6) фотокартка розміром 30х40 мм;</w:t>
      </w:r>
    </w:p>
    <w:p w14:paraId="5314CD56" w14:textId="77777777" w:rsidR="00164E9D" w:rsidRDefault="00164E9D" w:rsidP="00164E9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0163CD3" w14:textId="77777777" w:rsidR="00164E9D" w:rsidRDefault="00164E9D" w:rsidP="00164E9D">
      <w:pPr>
        <w:ind w:firstLine="851"/>
        <w:jc w:val="both"/>
      </w:pPr>
      <w:r>
        <w:t xml:space="preserve">8) копія трудової книжки (за наявності); </w:t>
      </w:r>
    </w:p>
    <w:p w14:paraId="502860AA" w14:textId="77777777" w:rsidR="00164E9D" w:rsidRPr="00527D38" w:rsidRDefault="00164E9D" w:rsidP="00164E9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527D38">
        <w:t>сертифікат наркологічного огляду та медична довідка психіатричного огляду</w:t>
      </w:r>
      <w:r>
        <w:t xml:space="preserve">; </w:t>
      </w:r>
    </w:p>
    <w:p w14:paraId="381136D2" w14:textId="77777777" w:rsidR="00164E9D" w:rsidRDefault="00164E9D" w:rsidP="00164E9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770E0B2" w14:textId="77777777" w:rsidR="00164E9D" w:rsidRDefault="00164E9D" w:rsidP="00164E9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1068CE4E" w14:textId="62B2A9C1" w:rsidR="00164E9D" w:rsidRPr="00A12D0D" w:rsidRDefault="00164E9D" w:rsidP="00164E9D">
      <w:pPr>
        <w:ind w:firstLine="709"/>
        <w:jc w:val="both"/>
      </w:pPr>
      <w:r w:rsidRPr="00A12D0D">
        <w:t xml:space="preserve">Документи приймаються з 08.00 </w:t>
      </w:r>
      <w:r>
        <w:t>0</w:t>
      </w:r>
      <w:r w:rsidR="00296CFE">
        <w:t>4</w:t>
      </w:r>
      <w:bookmarkStart w:id="7" w:name="_GoBack"/>
      <w:bookmarkEnd w:id="7"/>
      <w:r w:rsidR="000854D8">
        <w:t xml:space="preserve"> листопада</w:t>
      </w:r>
      <w:r w:rsidRPr="00A12D0D">
        <w:t xml:space="preserve"> 2020 року до 17.00 </w:t>
      </w:r>
      <w:r w:rsidR="000854D8">
        <w:t xml:space="preserve">                        </w:t>
      </w:r>
      <w:r>
        <w:t>1</w:t>
      </w:r>
      <w:r w:rsidR="000854D8">
        <w:t>2</w:t>
      </w:r>
      <w:r>
        <w:t xml:space="preserve"> </w:t>
      </w:r>
      <w:r w:rsidR="000854D8">
        <w:t>листопада</w:t>
      </w:r>
      <w:r w:rsidRPr="00A12D0D">
        <w:t xml:space="preserve"> 2020 року за адресою: Луганська область, м. Лисичанськ, </w:t>
      </w:r>
      <w:r w:rsidR="000854D8">
        <w:t xml:space="preserve">                        </w:t>
      </w:r>
      <w:r w:rsidRPr="00A12D0D">
        <w:t>вул. Сосюри, 347.</w:t>
      </w:r>
    </w:p>
    <w:p w14:paraId="1FBF3E4F" w14:textId="54791003" w:rsidR="00164E9D" w:rsidRPr="00A12D0D" w:rsidRDefault="00164E9D" w:rsidP="00164E9D">
      <w:pPr>
        <w:spacing w:line="242" w:lineRule="auto"/>
        <w:ind w:firstLine="709"/>
        <w:jc w:val="both"/>
      </w:pPr>
      <w:r w:rsidRPr="00A12D0D">
        <w:t xml:space="preserve">На </w:t>
      </w:r>
      <w:r w:rsidR="0079318B">
        <w:t xml:space="preserve">провідного спеціаліста </w:t>
      </w:r>
      <w:r w:rsidR="0079318B" w:rsidRPr="0079318B">
        <w:rPr>
          <w:bCs/>
          <w:lang w:eastAsia="en-US"/>
        </w:rPr>
        <w:t>охорони об</w:t>
      </w:r>
      <w:r w:rsidR="0079318B" w:rsidRPr="0079318B">
        <w:rPr>
          <w:bCs/>
          <w:lang w:val="en-US" w:eastAsia="en-US"/>
        </w:rPr>
        <w:t>`</w:t>
      </w:r>
      <w:r w:rsidR="0079318B" w:rsidRPr="0079318B">
        <w:rPr>
          <w:bCs/>
          <w:lang w:eastAsia="en-US"/>
        </w:rPr>
        <w:t>єктів судів, органів та установ системи правосуддя</w:t>
      </w:r>
      <w:r w:rsidR="0079318B">
        <w:rPr>
          <w:b/>
          <w:lang w:eastAsia="en-US"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67FA39F" w14:textId="77777777" w:rsidR="000854D8" w:rsidRDefault="000854D8" w:rsidP="00164E9D">
      <w:pPr>
        <w:spacing w:before="120" w:after="120" w:line="242" w:lineRule="auto"/>
        <w:ind w:firstLine="709"/>
        <w:jc w:val="both"/>
        <w:rPr>
          <w:b/>
          <w:spacing w:val="-6"/>
        </w:rPr>
      </w:pPr>
    </w:p>
    <w:p w14:paraId="7B58529F" w14:textId="52880048" w:rsidR="00164E9D" w:rsidRPr="00A12D0D" w:rsidRDefault="00164E9D" w:rsidP="00164E9D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 xml:space="preserve">5. Місце, дата та час початку проведення конкурсу: </w:t>
      </w:r>
    </w:p>
    <w:p w14:paraId="0666A8D5" w14:textId="34EF1DB3" w:rsidR="00164E9D" w:rsidRPr="00A12D0D" w:rsidRDefault="00164E9D" w:rsidP="00164E9D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08.00 </w:t>
      </w:r>
      <w:r>
        <w:rPr>
          <w:spacing w:val="-6"/>
        </w:rPr>
        <w:t xml:space="preserve">18 </w:t>
      </w:r>
      <w:r w:rsidR="000854D8">
        <w:rPr>
          <w:spacing w:val="-6"/>
        </w:rPr>
        <w:t>листопада</w:t>
      </w:r>
      <w:r w:rsidRPr="00A12D0D">
        <w:rPr>
          <w:spacing w:val="-6"/>
        </w:rPr>
        <w:t xml:space="preserve"> 2020</w:t>
      </w:r>
      <w:r>
        <w:rPr>
          <w:spacing w:val="-6"/>
        </w:rPr>
        <w:t> </w:t>
      </w:r>
      <w:r w:rsidRPr="00A12D0D">
        <w:rPr>
          <w:spacing w:val="-6"/>
        </w:rPr>
        <w:t>року.</w:t>
      </w:r>
    </w:p>
    <w:p w14:paraId="2B67ABA7" w14:textId="77777777" w:rsidR="00164E9D" w:rsidRPr="00A12D0D" w:rsidRDefault="00164E9D" w:rsidP="00164E9D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330E8F4" w14:textId="77777777" w:rsidR="00164E9D" w:rsidRPr="00A12D0D" w:rsidRDefault="00164E9D" w:rsidP="00164E9D">
      <w:pPr>
        <w:ind w:firstLine="709"/>
      </w:pPr>
      <w:r w:rsidRPr="00A12D0D">
        <w:rPr>
          <w:spacing w:val="-6"/>
        </w:rPr>
        <w:t>Бережной Геннадій Анатолійович</w:t>
      </w:r>
      <w:r w:rsidRPr="00A12D0D">
        <w:t>, 0662831524, lg@sso.court.gov.ua</w:t>
      </w:r>
    </w:p>
    <w:p w14:paraId="4665B6D3" w14:textId="77777777" w:rsidR="00164E9D" w:rsidRPr="005A6E85" w:rsidRDefault="00164E9D" w:rsidP="00164E9D">
      <w:pPr>
        <w:spacing w:before="240" w:after="240"/>
        <w:ind w:firstLine="851"/>
        <w:jc w:val="center"/>
        <w:rPr>
          <w:b/>
          <w:lang w:val="ru-RU"/>
        </w:rPr>
      </w:pPr>
      <w:r>
        <w:rPr>
          <w:b/>
          <w:lang w:val="ru-RU"/>
        </w:rPr>
        <w:t>к</w:t>
      </w:r>
      <w:r>
        <w:rPr>
          <w:b/>
        </w:rPr>
        <w:t>валі</w:t>
      </w:r>
      <w:r w:rsidRPr="0028598A">
        <w:rPr>
          <w:b/>
        </w:rPr>
        <w:t>ф</w:t>
      </w:r>
      <w:r>
        <w:rPr>
          <w:b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164E9D" w:rsidRPr="00241238" w14:paraId="197B4D85" w14:textId="77777777" w:rsidTr="0079318B">
        <w:tc>
          <w:tcPr>
            <w:tcW w:w="3936" w:type="dxa"/>
          </w:tcPr>
          <w:p w14:paraId="4723A2DB" w14:textId="77777777" w:rsidR="00164E9D" w:rsidRDefault="00164E9D" w:rsidP="0079318B">
            <w:pPr>
              <w:spacing w:line="242" w:lineRule="auto"/>
              <w:jc w:val="both"/>
            </w:pPr>
            <w:r>
              <w:t>1. Освіта</w:t>
            </w:r>
          </w:p>
        </w:tc>
        <w:tc>
          <w:tcPr>
            <w:tcW w:w="6061" w:type="dxa"/>
          </w:tcPr>
          <w:p w14:paraId="3D2B7C1B" w14:textId="757D0C4B" w:rsidR="00164E9D" w:rsidRDefault="00164E9D" w:rsidP="0079318B">
            <w:pPr>
              <w:spacing w:line="242" w:lineRule="auto"/>
              <w:jc w:val="both"/>
            </w:pPr>
            <w:r>
              <w:t xml:space="preserve">вища освіта в галузі </w:t>
            </w:r>
            <w:r w:rsidRPr="0028598A">
              <w:t>знань «</w:t>
            </w:r>
            <w:r w:rsidR="00372BF8">
              <w:t>У</w:t>
            </w:r>
            <w:r w:rsidRPr="0028598A">
              <w:t xml:space="preserve">правління та адміністрування», </w:t>
            </w:r>
            <w:r>
              <w:t xml:space="preserve">«Воєнні науки, національна безпека, безпека державного кордону», «Право», </w:t>
            </w:r>
            <w:r w:rsidRPr="0028598A">
              <w:t>ступінь вищої</w:t>
            </w:r>
            <w:r>
              <w:t xml:space="preserve"> освіти – не нижче бакалавра. </w:t>
            </w:r>
          </w:p>
          <w:p w14:paraId="4844FBC3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:rsidRPr="00241238" w14:paraId="7A14D661" w14:textId="77777777" w:rsidTr="0079318B">
        <w:tc>
          <w:tcPr>
            <w:tcW w:w="3936" w:type="dxa"/>
          </w:tcPr>
          <w:p w14:paraId="2A59AD73" w14:textId="77777777" w:rsidR="00164E9D" w:rsidRDefault="00164E9D" w:rsidP="0079318B">
            <w:pPr>
              <w:spacing w:line="242" w:lineRule="auto"/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</w:tcPr>
          <w:p w14:paraId="4D5FEF37" w14:textId="04DA4310" w:rsidR="00164E9D" w:rsidRPr="0028598A" w:rsidRDefault="00164E9D" w:rsidP="0079318B">
            <w:pPr>
              <w:spacing w:line="242" w:lineRule="auto"/>
              <w:jc w:val="both"/>
            </w:pPr>
            <w:r>
              <w:t>у державних органах влади, органах системи правосу</w:t>
            </w:r>
            <w:r w:rsidR="005D7DB8">
              <w:t>дд</w:t>
            </w:r>
            <w:r>
              <w:t>я або досвід проходження служби у правоохоронних органах чи військових формуваннях, як правило</w:t>
            </w:r>
            <w:r w:rsidRPr="0028598A">
              <w:t xml:space="preserve"> – не менше </w:t>
            </w:r>
            <w:r>
              <w:t>ніж 3 </w:t>
            </w:r>
            <w:r w:rsidRPr="0028598A">
              <w:t xml:space="preserve">років; </w:t>
            </w:r>
          </w:p>
          <w:p w14:paraId="7468F408" w14:textId="77777777" w:rsidR="00164E9D" w:rsidRPr="0028598A" w:rsidRDefault="00164E9D" w:rsidP="0079318B">
            <w:pPr>
              <w:spacing w:line="242" w:lineRule="auto"/>
              <w:jc w:val="both"/>
              <w:rPr>
                <w:lang w:val="ru-RU"/>
              </w:rPr>
            </w:pPr>
            <w:r>
              <w:t>на посадах за напрямом забезпечення охорони та підтримання громадського порядку, як правило – не менше ніж 1 </w:t>
            </w:r>
            <w:r w:rsidRPr="0028598A">
              <w:t>р</w:t>
            </w:r>
            <w:r>
              <w:t>ік</w:t>
            </w:r>
            <w:r w:rsidRPr="0028598A">
              <w:t>.</w:t>
            </w:r>
          </w:p>
          <w:p w14:paraId="7966DC0D" w14:textId="77777777" w:rsidR="00164E9D" w:rsidRPr="0028598A" w:rsidRDefault="00164E9D" w:rsidP="0079318B">
            <w:pPr>
              <w:spacing w:line="242" w:lineRule="auto"/>
              <w:jc w:val="both"/>
            </w:pPr>
          </w:p>
        </w:tc>
      </w:tr>
      <w:tr w:rsidR="00164E9D" w14:paraId="3B227B37" w14:textId="77777777" w:rsidTr="0079318B">
        <w:tc>
          <w:tcPr>
            <w:tcW w:w="3936" w:type="dxa"/>
          </w:tcPr>
          <w:p w14:paraId="0C714A97" w14:textId="77777777" w:rsidR="00164E9D" w:rsidRDefault="00164E9D" w:rsidP="0079318B">
            <w:pPr>
              <w:spacing w:line="242" w:lineRule="auto"/>
              <w:jc w:val="both"/>
            </w:pPr>
            <w:r>
              <w:t>3. Володіння державною</w:t>
            </w:r>
          </w:p>
          <w:p w14:paraId="7147465D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14:paraId="566350E0" w14:textId="77777777" w:rsidR="00164E9D" w:rsidRDefault="00164E9D" w:rsidP="0079318B">
            <w:pPr>
              <w:spacing w:line="242" w:lineRule="auto"/>
              <w:jc w:val="both"/>
            </w:pPr>
            <w:r>
              <w:t>вільне володіння державною мовою.</w:t>
            </w:r>
          </w:p>
        </w:tc>
      </w:tr>
    </w:tbl>
    <w:p w14:paraId="34DDBEA7" w14:textId="77777777" w:rsidR="00164E9D" w:rsidRDefault="00164E9D" w:rsidP="00164E9D">
      <w:pPr>
        <w:spacing w:before="240" w:after="240" w:line="242" w:lineRule="auto"/>
        <w:ind w:firstLine="851"/>
        <w:jc w:val="center"/>
        <w:rPr>
          <w:b/>
          <w:lang w:val="en-US"/>
        </w:rPr>
      </w:pPr>
      <w:r>
        <w:rPr>
          <w:b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164E9D" w14:paraId="0152C6F1" w14:textId="77777777" w:rsidTr="0079318B">
        <w:tc>
          <w:tcPr>
            <w:tcW w:w="3936" w:type="dxa"/>
          </w:tcPr>
          <w:p w14:paraId="39E7E60F" w14:textId="77777777" w:rsidR="00164E9D" w:rsidRDefault="00164E9D" w:rsidP="0079318B">
            <w:pPr>
              <w:spacing w:line="242" w:lineRule="auto"/>
              <w:jc w:val="both"/>
            </w:pPr>
            <w:r>
              <w:t>1. Наявність лідерських якостей</w:t>
            </w:r>
          </w:p>
        </w:tc>
        <w:tc>
          <w:tcPr>
            <w:tcW w:w="5919" w:type="dxa"/>
          </w:tcPr>
          <w:p w14:paraId="10719BAD" w14:textId="77777777" w:rsidR="00164E9D" w:rsidRPr="00241238" w:rsidRDefault="00164E9D" w:rsidP="0079318B">
            <w:pPr>
              <w:spacing w:line="242" w:lineRule="auto"/>
              <w:jc w:val="both"/>
              <w:rPr>
                <w:lang w:val="ru-RU"/>
              </w:rPr>
            </w:pPr>
            <w:r>
              <w:t>встановлення цілей, пріоритетів та орієнтирів;</w:t>
            </w:r>
          </w:p>
          <w:p w14:paraId="716E0799" w14:textId="77777777" w:rsidR="00164E9D" w:rsidRDefault="00164E9D" w:rsidP="0079318B">
            <w:pPr>
              <w:spacing w:line="242" w:lineRule="auto"/>
              <w:jc w:val="both"/>
              <w:rPr>
                <w:lang w:val="ru-RU"/>
              </w:rPr>
            </w:pPr>
            <w:r>
              <w:t>стратегічне планування;</w:t>
            </w:r>
          </w:p>
          <w:p w14:paraId="25266AED" w14:textId="77777777" w:rsidR="00164E9D" w:rsidRDefault="00164E9D" w:rsidP="0079318B">
            <w:pPr>
              <w:spacing w:line="242" w:lineRule="auto"/>
              <w:jc w:val="both"/>
            </w:pPr>
            <w:r>
              <w:t>багатофункціональність;</w:t>
            </w:r>
          </w:p>
          <w:p w14:paraId="4DE0C0C4" w14:textId="77777777" w:rsidR="00164E9D" w:rsidRDefault="00164E9D" w:rsidP="0079318B">
            <w:pPr>
              <w:spacing w:line="242" w:lineRule="auto"/>
              <w:jc w:val="both"/>
            </w:pPr>
            <w:r>
              <w:t>ведення ділових переговорів;</w:t>
            </w:r>
          </w:p>
          <w:p w14:paraId="425001A9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досягнення кінцевих результатів. </w:t>
            </w:r>
          </w:p>
          <w:p w14:paraId="125C7DCC" w14:textId="77777777" w:rsidR="00164E9D" w:rsidRDefault="00164E9D" w:rsidP="0079318B">
            <w:pPr>
              <w:spacing w:line="242" w:lineRule="auto"/>
              <w:jc w:val="both"/>
              <w:rPr>
                <w:lang w:val="en-US"/>
              </w:rPr>
            </w:pPr>
          </w:p>
        </w:tc>
      </w:tr>
      <w:tr w:rsidR="00164E9D" w:rsidRPr="00241238" w14:paraId="12BC684C" w14:textId="77777777" w:rsidTr="0079318B">
        <w:tc>
          <w:tcPr>
            <w:tcW w:w="3936" w:type="dxa"/>
          </w:tcPr>
          <w:p w14:paraId="5FA6B822" w14:textId="77777777" w:rsidR="00164E9D" w:rsidRDefault="00164E9D" w:rsidP="0079318B">
            <w:pPr>
              <w:spacing w:line="242" w:lineRule="auto"/>
              <w:jc w:val="both"/>
            </w:pPr>
            <w:r>
              <w:t>2. Вміння приймати ефективні рішення</w:t>
            </w:r>
          </w:p>
        </w:tc>
        <w:tc>
          <w:tcPr>
            <w:tcW w:w="5919" w:type="dxa"/>
          </w:tcPr>
          <w:p w14:paraId="19F2CD1E" w14:textId="77777777" w:rsidR="00164E9D" w:rsidRDefault="00164E9D" w:rsidP="0079318B">
            <w:pPr>
              <w:spacing w:line="242" w:lineRule="auto"/>
              <w:jc w:val="both"/>
            </w:pPr>
            <w:r>
              <w:t>здатність швидко приймати рішення та діяти в екстремальних ситуаціях.</w:t>
            </w:r>
          </w:p>
          <w:p w14:paraId="12B3B1E5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:rsidRPr="00241238" w14:paraId="158CD9E5" w14:textId="77777777" w:rsidTr="0079318B">
        <w:tc>
          <w:tcPr>
            <w:tcW w:w="3936" w:type="dxa"/>
          </w:tcPr>
          <w:p w14:paraId="60F9F7BC" w14:textId="77777777" w:rsidR="00164E9D" w:rsidRDefault="00164E9D" w:rsidP="0079318B">
            <w:pPr>
              <w:spacing w:line="242" w:lineRule="auto"/>
              <w:jc w:val="both"/>
            </w:pPr>
            <w:r>
              <w:t>3. Аналітичні здібності</w:t>
            </w:r>
          </w:p>
        </w:tc>
        <w:tc>
          <w:tcPr>
            <w:tcW w:w="5919" w:type="dxa"/>
          </w:tcPr>
          <w:p w14:paraId="70A1D61D" w14:textId="77777777" w:rsidR="00164E9D" w:rsidRDefault="00164E9D" w:rsidP="0079318B">
            <w:pPr>
              <w:spacing w:line="242" w:lineRule="auto"/>
              <w:jc w:val="both"/>
            </w:pPr>
            <w:r>
              <w:t>здатність систематизувати, узагальнювати інформацію; гнучкість; проникливість.</w:t>
            </w:r>
          </w:p>
          <w:p w14:paraId="0BA0092E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14:paraId="3CAA9B4A" w14:textId="77777777" w:rsidTr="0079318B">
        <w:tc>
          <w:tcPr>
            <w:tcW w:w="3936" w:type="dxa"/>
          </w:tcPr>
          <w:p w14:paraId="578FD1CC" w14:textId="77777777" w:rsidR="00164E9D" w:rsidRDefault="00164E9D" w:rsidP="0079318B">
            <w:pPr>
              <w:spacing w:line="242" w:lineRule="auto"/>
              <w:jc w:val="both"/>
            </w:pPr>
            <w:r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4370745F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організація роботи та контроль; </w:t>
            </w:r>
          </w:p>
          <w:p w14:paraId="4C2D449E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управління людськими ресурсами; </w:t>
            </w:r>
          </w:p>
          <w:p w14:paraId="7FAE2EA5" w14:textId="77777777" w:rsidR="00164E9D" w:rsidRDefault="00164E9D" w:rsidP="0079318B">
            <w:pPr>
              <w:spacing w:line="242" w:lineRule="auto"/>
              <w:jc w:val="both"/>
            </w:pPr>
            <w:r>
              <w:t>вміння мотивувати підлеглих працівників.</w:t>
            </w:r>
          </w:p>
          <w:p w14:paraId="58407A8F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:rsidRPr="00241238" w14:paraId="1C3E7ACF" w14:textId="77777777" w:rsidTr="0079318B">
        <w:tc>
          <w:tcPr>
            <w:tcW w:w="3936" w:type="dxa"/>
          </w:tcPr>
          <w:p w14:paraId="78142977" w14:textId="77777777" w:rsidR="00164E9D" w:rsidRDefault="00164E9D" w:rsidP="0079318B">
            <w:pPr>
              <w:spacing w:line="242" w:lineRule="auto"/>
              <w:jc w:val="both"/>
            </w:pPr>
            <w:r>
              <w:t>5. Особистісні компетенції</w:t>
            </w:r>
          </w:p>
        </w:tc>
        <w:tc>
          <w:tcPr>
            <w:tcW w:w="5919" w:type="dxa"/>
          </w:tcPr>
          <w:p w14:paraId="3887B44A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принциповість, рішучість і вимогливість під час прийняття рішень; </w:t>
            </w:r>
          </w:p>
          <w:p w14:paraId="491C50AD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системність; </w:t>
            </w:r>
          </w:p>
          <w:p w14:paraId="5E4FD5DC" w14:textId="77777777" w:rsidR="00164E9D" w:rsidRDefault="00164E9D" w:rsidP="0079318B">
            <w:pPr>
              <w:spacing w:line="242" w:lineRule="auto"/>
              <w:jc w:val="both"/>
            </w:pPr>
            <w:r>
              <w:lastRenderedPageBreak/>
              <w:t xml:space="preserve">самоорганізація та саморозвиток; </w:t>
            </w:r>
          </w:p>
          <w:p w14:paraId="37CC5108" w14:textId="77777777" w:rsidR="00164E9D" w:rsidRDefault="00164E9D" w:rsidP="0079318B">
            <w:pPr>
              <w:spacing w:line="242" w:lineRule="auto"/>
              <w:jc w:val="both"/>
            </w:pPr>
            <w:r>
              <w:t xml:space="preserve">політична нейтральність. </w:t>
            </w:r>
          </w:p>
          <w:p w14:paraId="344D8044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:rsidRPr="00241238" w14:paraId="05B0DF63" w14:textId="77777777" w:rsidTr="0079318B">
        <w:tc>
          <w:tcPr>
            <w:tcW w:w="3936" w:type="dxa"/>
          </w:tcPr>
          <w:p w14:paraId="23FA2354" w14:textId="77777777" w:rsidR="00164E9D" w:rsidRDefault="00164E9D" w:rsidP="0079318B">
            <w:pPr>
              <w:spacing w:line="242" w:lineRule="auto"/>
              <w:jc w:val="both"/>
            </w:pPr>
            <w:r>
              <w:lastRenderedPageBreak/>
              <w:t>6. Забезпечення громадського порядку</w:t>
            </w:r>
          </w:p>
        </w:tc>
        <w:tc>
          <w:tcPr>
            <w:tcW w:w="5919" w:type="dxa"/>
          </w:tcPr>
          <w:p w14:paraId="4E2A15F9" w14:textId="77777777" w:rsidR="00164E9D" w:rsidRDefault="00164E9D" w:rsidP="0079318B">
            <w:pPr>
              <w:spacing w:line="242" w:lineRule="auto"/>
              <w:ind w:firstLine="33"/>
              <w:jc w:val="both"/>
            </w:pPr>
            <w:r>
              <w:t xml:space="preserve">знання законодавства що регулює діяльність судових та правоохоронних органів; </w:t>
            </w:r>
          </w:p>
          <w:p w14:paraId="3F99BDBC" w14:textId="77777777" w:rsidR="00164E9D" w:rsidRDefault="00164E9D" w:rsidP="0079318B">
            <w:pPr>
              <w:spacing w:line="242" w:lineRule="auto"/>
              <w:ind w:firstLine="33"/>
              <w:jc w:val="both"/>
            </w:pPr>
            <w:r>
              <w:t>знання системи правоохоронних органів;</w:t>
            </w:r>
          </w:p>
          <w:p w14:paraId="0810ABB1" w14:textId="77777777" w:rsidR="00164E9D" w:rsidRDefault="00164E9D" w:rsidP="0079318B">
            <w:pPr>
              <w:spacing w:line="242" w:lineRule="auto"/>
              <w:ind w:firstLine="33"/>
              <w:jc w:val="both"/>
              <w:rPr>
                <w:lang w:val="ru-RU"/>
              </w:rPr>
            </w:pPr>
            <w:r>
              <w:t>розмежування їх компетенції, порядок забезпечення їх співпраці.</w:t>
            </w:r>
          </w:p>
          <w:p w14:paraId="02976957" w14:textId="77777777" w:rsidR="00164E9D" w:rsidRDefault="00164E9D" w:rsidP="0079318B">
            <w:pPr>
              <w:spacing w:line="242" w:lineRule="auto"/>
              <w:jc w:val="both"/>
            </w:pPr>
          </w:p>
        </w:tc>
      </w:tr>
      <w:tr w:rsidR="00164E9D" w:rsidRPr="00241238" w14:paraId="0347E326" w14:textId="77777777" w:rsidTr="0079318B">
        <w:tc>
          <w:tcPr>
            <w:tcW w:w="3936" w:type="dxa"/>
          </w:tcPr>
          <w:p w14:paraId="6D7695F5" w14:textId="77777777" w:rsidR="00164E9D" w:rsidRDefault="00164E9D" w:rsidP="0079318B">
            <w:pPr>
              <w:jc w:val="both"/>
            </w:pPr>
            <w:r>
              <w:t>7. Робота з інформацією</w:t>
            </w:r>
          </w:p>
        </w:tc>
        <w:tc>
          <w:tcPr>
            <w:tcW w:w="5919" w:type="dxa"/>
          </w:tcPr>
          <w:p w14:paraId="7963C34A" w14:textId="77777777" w:rsidR="00164E9D" w:rsidRDefault="00164E9D" w:rsidP="0079318B">
            <w:pPr>
              <w:jc w:val="both"/>
            </w:pPr>
            <w:r>
              <w:t>знання основ законодавства про інформацію.</w:t>
            </w:r>
          </w:p>
        </w:tc>
      </w:tr>
    </w:tbl>
    <w:p w14:paraId="77E1E69E" w14:textId="77777777" w:rsidR="00164E9D" w:rsidRDefault="00164E9D" w:rsidP="00164E9D">
      <w:pPr>
        <w:spacing w:before="240" w:after="240"/>
        <w:ind w:firstLine="851"/>
        <w:jc w:val="center"/>
        <w:rPr>
          <w:b/>
        </w:rPr>
      </w:pPr>
      <w:r>
        <w:rPr>
          <w:b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164E9D" w:rsidRPr="00241238" w14:paraId="0BC59CBA" w14:textId="77777777" w:rsidTr="0079318B">
        <w:tc>
          <w:tcPr>
            <w:tcW w:w="3936" w:type="dxa"/>
          </w:tcPr>
          <w:p w14:paraId="305935FC" w14:textId="77777777" w:rsidR="00164E9D" w:rsidRDefault="00164E9D" w:rsidP="0079318B">
            <w:pPr>
              <w:jc w:val="both"/>
            </w:pPr>
            <w:r>
              <w:t>1. Знання законодавства</w:t>
            </w:r>
          </w:p>
        </w:tc>
        <w:tc>
          <w:tcPr>
            <w:tcW w:w="5919" w:type="dxa"/>
          </w:tcPr>
          <w:p w14:paraId="6978D564" w14:textId="77777777" w:rsidR="00164E9D" w:rsidRDefault="00164E9D" w:rsidP="0079318B">
            <w:pPr>
              <w:ind w:firstLine="33"/>
              <w:jc w:val="both"/>
            </w:pPr>
            <w:r>
              <w:t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влади».</w:t>
            </w:r>
          </w:p>
          <w:p w14:paraId="5B9F5D28" w14:textId="77777777" w:rsidR="00164E9D" w:rsidRDefault="00164E9D" w:rsidP="0079318B">
            <w:pPr>
              <w:jc w:val="both"/>
            </w:pPr>
          </w:p>
        </w:tc>
      </w:tr>
      <w:tr w:rsidR="00164E9D" w:rsidRPr="00241238" w14:paraId="33880297" w14:textId="77777777" w:rsidTr="0079318B">
        <w:tc>
          <w:tcPr>
            <w:tcW w:w="3936" w:type="dxa"/>
          </w:tcPr>
          <w:p w14:paraId="371A5334" w14:textId="77777777" w:rsidR="00164E9D" w:rsidRDefault="00164E9D" w:rsidP="0079318B">
            <w:pPr>
              <w:jc w:val="both"/>
            </w:pPr>
            <w:r>
              <w:t>2. Знання спеціального</w:t>
            </w:r>
          </w:p>
          <w:p w14:paraId="07F6BE3F" w14:textId="77777777" w:rsidR="00164E9D" w:rsidRDefault="00164E9D" w:rsidP="0079318B">
            <w:pPr>
              <w:jc w:val="both"/>
            </w:pPr>
            <w:r>
              <w:t>законодавства</w:t>
            </w:r>
          </w:p>
        </w:tc>
        <w:tc>
          <w:tcPr>
            <w:tcW w:w="5919" w:type="dxa"/>
          </w:tcPr>
          <w:p w14:paraId="1FED2DE3" w14:textId="77777777" w:rsidR="00164E9D" w:rsidRDefault="00164E9D" w:rsidP="0079318B">
            <w:pPr>
              <w:jc w:val="both"/>
            </w:pPr>
            <w:r>
              <w:t xml:space="preserve">Кодексу законів про працю України, Бюджетного кодексу України, </w:t>
            </w:r>
          </w:p>
          <w:p w14:paraId="69061D60" w14:textId="77777777" w:rsidR="00164E9D" w:rsidRDefault="00164E9D" w:rsidP="0079318B">
            <w:pPr>
              <w:jc w:val="both"/>
            </w:pPr>
            <w:r>
              <w:t xml:space="preserve">Господарського кодексу України, </w:t>
            </w:r>
          </w:p>
          <w:p w14:paraId="2AA1E9C2" w14:textId="77777777" w:rsidR="00164E9D" w:rsidRDefault="00164E9D" w:rsidP="0079318B">
            <w:pPr>
              <w:jc w:val="both"/>
            </w:pPr>
            <w:r>
              <w:t>Кодексу цивільного захисту України,</w:t>
            </w:r>
          </w:p>
          <w:p w14:paraId="209170F3" w14:textId="77777777" w:rsidR="00164E9D" w:rsidRDefault="00164E9D" w:rsidP="0079318B">
            <w:pPr>
              <w:jc w:val="both"/>
            </w:pPr>
            <w:r>
              <w:t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публічні закупівлі», «Про охорону праці»</w:t>
            </w:r>
          </w:p>
          <w:p w14:paraId="06A6D9F8" w14:textId="77777777" w:rsidR="00164E9D" w:rsidRDefault="00164E9D" w:rsidP="0079318B">
            <w:pPr>
              <w:jc w:val="both"/>
            </w:pPr>
            <w:r>
              <w:t xml:space="preserve">актів Кабінету Міністрів України з питань фінансового забезпечення та бухгалтерського обліку; </w:t>
            </w:r>
          </w:p>
          <w:p w14:paraId="4A04C1B4" w14:textId="77777777" w:rsidR="00164E9D" w:rsidRDefault="00164E9D" w:rsidP="0079318B">
            <w:pPr>
              <w:jc w:val="both"/>
            </w:pPr>
            <w: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03D8196D" w14:textId="77777777" w:rsidR="00164E9D" w:rsidRDefault="00164E9D" w:rsidP="00164E9D">
      <w:pPr>
        <w:ind w:firstLine="851"/>
        <w:jc w:val="both"/>
      </w:pPr>
    </w:p>
    <w:p w14:paraId="6FDFA29B" w14:textId="3781019D" w:rsidR="00164E9D" w:rsidRDefault="00164E9D" w:rsidP="00372BF8">
      <w:pPr>
        <w:ind w:firstLine="851"/>
        <w:jc w:val="both"/>
        <w:rPr>
          <w:b/>
        </w:rPr>
      </w:pPr>
      <w:r w:rsidRPr="00CD2483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="00372BF8">
        <w:rPr>
          <w:b/>
        </w:rPr>
        <w:t xml:space="preserve"> </w:t>
      </w:r>
    </w:p>
    <w:p w14:paraId="2297F69C" w14:textId="77777777" w:rsidR="00164E9D" w:rsidRPr="00A12D0D" w:rsidRDefault="00164E9D" w:rsidP="00164E9D">
      <w:pPr>
        <w:rPr>
          <w:b/>
        </w:rPr>
      </w:pPr>
    </w:p>
    <w:sectPr w:rsidR="00164E9D" w:rsidRPr="00A12D0D" w:rsidSect="00684A56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8492" w14:textId="77777777" w:rsidR="00EB5B45" w:rsidRDefault="00EB5B45" w:rsidP="005C2E40">
      <w:r>
        <w:separator/>
      </w:r>
    </w:p>
  </w:endnote>
  <w:endnote w:type="continuationSeparator" w:id="0">
    <w:p w14:paraId="2ADB4F9E" w14:textId="77777777" w:rsidR="00EB5B45" w:rsidRDefault="00EB5B45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99F0" w14:textId="77777777" w:rsidR="00EB5B45" w:rsidRDefault="00EB5B45" w:rsidP="005C2E40">
      <w:r>
        <w:separator/>
      </w:r>
    </w:p>
  </w:footnote>
  <w:footnote w:type="continuationSeparator" w:id="0">
    <w:p w14:paraId="21809321" w14:textId="77777777" w:rsidR="00EB5B45" w:rsidRDefault="00EB5B45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79318B" w:rsidRDefault="007931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16B35C1"/>
    <w:multiLevelType w:val="multilevel"/>
    <w:tmpl w:val="E734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8251DD"/>
    <w:multiLevelType w:val="multilevel"/>
    <w:tmpl w:val="7FFA3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DB3C7A"/>
    <w:multiLevelType w:val="hybridMultilevel"/>
    <w:tmpl w:val="9BBE659E"/>
    <w:lvl w:ilvl="0" w:tplc="C1E60BD8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9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B53857"/>
    <w:multiLevelType w:val="multilevel"/>
    <w:tmpl w:val="5E5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5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6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24647D"/>
    <w:multiLevelType w:val="hybridMultilevel"/>
    <w:tmpl w:val="BADE8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1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5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34"/>
  </w:num>
  <w:num w:numId="3">
    <w:abstractNumId w:val="3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42"/>
  </w:num>
  <w:num w:numId="10">
    <w:abstractNumId w:val="41"/>
  </w:num>
  <w:num w:numId="11">
    <w:abstractNumId w:val="3"/>
  </w:num>
  <w:num w:numId="12">
    <w:abstractNumId w:val="33"/>
  </w:num>
  <w:num w:numId="13">
    <w:abstractNumId w:val="1"/>
  </w:num>
  <w:num w:numId="14">
    <w:abstractNumId w:val="43"/>
  </w:num>
  <w:num w:numId="15">
    <w:abstractNumId w:val="31"/>
  </w:num>
  <w:num w:numId="16">
    <w:abstractNumId w:val="4"/>
  </w:num>
  <w:num w:numId="17">
    <w:abstractNumId w:val="29"/>
  </w:num>
  <w:num w:numId="18">
    <w:abstractNumId w:val="11"/>
  </w:num>
  <w:num w:numId="19">
    <w:abstractNumId w:val="7"/>
  </w:num>
  <w:num w:numId="20">
    <w:abstractNumId w:val="12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3"/>
  </w:num>
  <w:num w:numId="25">
    <w:abstractNumId w:val="37"/>
  </w:num>
  <w:num w:numId="26">
    <w:abstractNumId w:val="22"/>
  </w:num>
  <w:num w:numId="27">
    <w:abstractNumId w:val="36"/>
  </w:num>
  <w:num w:numId="28">
    <w:abstractNumId w:val="35"/>
  </w:num>
  <w:num w:numId="29">
    <w:abstractNumId w:val="15"/>
  </w:num>
  <w:num w:numId="30">
    <w:abstractNumId w:val="25"/>
  </w:num>
  <w:num w:numId="31">
    <w:abstractNumId w:val="44"/>
  </w:num>
  <w:num w:numId="32">
    <w:abstractNumId w:val="28"/>
  </w:num>
  <w:num w:numId="33">
    <w:abstractNumId w:val="21"/>
  </w:num>
  <w:num w:numId="34">
    <w:abstractNumId w:val="9"/>
  </w:num>
  <w:num w:numId="35">
    <w:abstractNumId w:val="20"/>
  </w:num>
  <w:num w:numId="36">
    <w:abstractNumId w:val="5"/>
  </w:num>
  <w:num w:numId="37">
    <w:abstractNumId w:val="0"/>
  </w:num>
  <w:num w:numId="38">
    <w:abstractNumId w:val="40"/>
  </w:num>
  <w:num w:numId="39">
    <w:abstractNumId w:val="2"/>
  </w:num>
  <w:num w:numId="40">
    <w:abstractNumId w:val="16"/>
  </w:num>
  <w:num w:numId="41">
    <w:abstractNumId w:val="18"/>
  </w:num>
  <w:num w:numId="42">
    <w:abstractNumId w:val="13"/>
  </w:num>
  <w:num w:numId="43">
    <w:abstractNumId w:val="10"/>
  </w:num>
  <w:num w:numId="44">
    <w:abstractNumId w:val="17"/>
  </w:num>
  <w:num w:numId="45">
    <w:abstractNumId w:val="32"/>
  </w:num>
  <w:num w:numId="46">
    <w:abstractNumId w:val="24"/>
  </w:num>
  <w:num w:numId="47">
    <w:abstractNumId w:val="27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04BFE"/>
    <w:rsid w:val="00007D57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563F7"/>
    <w:rsid w:val="00063C4C"/>
    <w:rsid w:val="0007439D"/>
    <w:rsid w:val="0007716B"/>
    <w:rsid w:val="00080824"/>
    <w:rsid w:val="00084CF8"/>
    <w:rsid w:val="000854D8"/>
    <w:rsid w:val="0009606B"/>
    <w:rsid w:val="00096422"/>
    <w:rsid w:val="000A407A"/>
    <w:rsid w:val="000A428C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64E9D"/>
    <w:rsid w:val="001704EC"/>
    <w:rsid w:val="00175A46"/>
    <w:rsid w:val="00186DD3"/>
    <w:rsid w:val="00187910"/>
    <w:rsid w:val="00192630"/>
    <w:rsid w:val="001967CF"/>
    <w:rsid w:val="00197E78"/>
    <w:rsid w:val="001A1075"/>
    <w:rsid w:val="001A27B5"/>
    <w:rsid w:val="001B190E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5542"/>
    <w:rsid w:val="002370C8"/>
    <w:rsid w:val="00241238"/>
    <w:rsid w:val="00245D38"/>
    <w:rsid w:val="00246195"/>
    <w:rsid w:val="00265483"/>
    <w:rsid w:val="0027197D"/>
    <w:rsid w:val="0027447E"/>
    <w:rsid w:val="00274633"/>
    <w:rsid w:val="002802A5"/>
    <w:rsid w:val="002841FB"/>
    <w:rsid w:val="0028598A"/>
    <w:rsid w:val="00290D0F"/>
    <w:rsid w:val="00296CFE"/>
    <w:rsid w:val="002B7D99"/>
    <w:rsid w:val="002C0376"/>
    <w:rsid w:val="002C0ABA"/>
    <w:rsid w:val="002C1285"/>
    <w:rsid w:val="002C3EA9"/>
    <w:rsid w:val="002D4273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2BF8"/>
    <w:rsid w:val="00373353"/>
    <w:rsid w:val="0038127F"/>
    <w:rsid w:val="00381503"/>
    <w:rsid w:val="00385534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1195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2B07"/>
    <w:rsid w:val="00423CEB"/>
    <w:rsid w:val="00424B92"/>
    <w:rsid w:val="00427E56"/>
    <w:rsid w:val="004315B8"/>
    <w:rsid w:val="00433308"/>
    <w:rsid w:val="0044287B"/>
    <w:rsid w:val="00442939"/>
    <w:rsid w:val="00443202"/>
    <w:rsid w:val="00450CA6"/>
    <w:rsid w:val="00451FCF"/>
    <w:rsid w:val="00453492"/>
    <w:rsid w:val="00455BAD"/>
    <w:rsid w:val="0045641A"/>
    <w:rsid w:val="004719E8"/>
    <w:rsid w:val="0047366A"/>
    <w:rsid w:val="00473EE0"/>
    <w:rsid w:val="00475693"/>
    <w:rsid w:val="004806D1"/>
    <w:rsid w:val="00480E41"/>
    <w:rsid w:val="00483712"/>
    <w:rsid w:val="004871C6"/>
    <w:rsid w:val="0048761A"/>
    <w:rsid w:val="004956F3"/>
    <w:rsid w:val="00497D68"/>
    <w:rsid w:val="004A0D5B"/>
    <w:rsid w:val="004A5AC6"/>
    <w:rsid w:val="004A6BD3"/>
    <w:rsid w:val="004A718A"/>
    <w:rsid w:val="004B057E"/>
    <w:rsid w:val="004B4AE4"/>
    <w:rsid w:val="004C38E5"/>
    <w:rsid w:val="004C6BEA"/>
    <w:rsid w:val="004D16E4"/>
    <w:rsid w:val="004E1AD3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57968"/>
    <w:rsid w:val="005628D6"/>
    <w:rsid w:val="00562DE3"/>
    <w:rsid w:val="00563A0F"/>
    <w:rsid w:val="00570F18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C73C0"/>
    <w:rsid w:val="005D0B36"/>
    <w:rsid w:val="005D7DB8"/>
    <w:rsid w:val="005E2B9D"/>
    <w:rsid w:val="005E5243"/>
    <w:rsid w:val="005F000E"/>
    <w:rsid w:val="005F0DDB"/>
    <w:rsid w:val="005F3C1F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367E5"/>
    <w:rsid w:val="006434BA"/>
    <w:rsid w:val="00644940"/>
    <w:rsid w:val="006508ED"/>
    <w:rsid w:val="00654647"/>
    <w:rsid w:val="006551BE"/>
    <w:rsid w:val="00656506"/>
    <w:rsid w:val="0065713A"/>
    <w:rsid w:val="00662F01"/>
    <w:rsid w:val="00665F7C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318B"/>
    <w:rsid w:val="0079461A"/>
    <w:rsid w:val="007A4E2B"/>
    <w:rsid w:val="007B0DD9"/>
    <w:rsid w:val="007B1088"/>
    <w:rsid w:val="007B21C7"/>
    <w:rsid w:val="007B4150"/>
    <w:rsid w:val="007B4816"/>
    <w:rsid w:val="007B6268"/>
    <w:rsid w:val="007C21B8"/>
    <w:rsid w:val="007C6263"/>
    <w:rsid w:val="007D4A04"/>
    <w:rsid w:val="007E242A"/>
    <w:rsid w:val="007E4424"/>
    <w:rsid w:val="007E4A6E"/>
    <w:rsid w:val="007F1412"/>
    <w:rsid w:val="007F2FA3"/>
    <w:rsid w:val="007F4E2C"/>
    <w:rsid w:val="00804CD3"/>
    <w:rsid w:val="008050EB"/>
    <w:rsid w:val="00813241"/>
    <w:rsid w:val="008172E8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97867"/>
    <w:rsid w:val="008A7A43"/>
    <w:rsid w:val="008B4549"/>
    <w:rsid w:val="008B706E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3E7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ECA"/>
    <w:rsid w:val="00981D45"/>
    <w:rsid w:val="00985987"/>
    <w:rsid w:val="0099114B"/>
    <w:rsid w:val="00992781"/>
    <w:rsid w:val="0099475F"/>
    <w:rsid w:val="009A50D5"/>
    <w:rsid w:val="009A528F"/>
    <w:rsid w:val="009A5963"/>
    <w:rsid w:val="009A741F"/>
    <w:rsid w:val="009A7B92"/>
    <w:rsid w:val="009B1997"/>
    <w:rsid w:val="009B2D1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12D0D"/>
    <w:rsid w:val="00A37CAD"/>
    <w:rsid w:val="00A40A0B"/>
    <w:rsid w:val="00A41803"/>
    <w:rsid w:val="00A419E7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270"/>
    <w:rsid w:val="00B209A5"/>
    <w:rsid w:val="00B20A35"/>
    <w:rsid w:val="00B22DC3"/>
    <w:rsid w:val="00B3018E"/>
    <w:rsid w:val="00B35B3D"/>
    <w:rsid w:val="00B41D3C"/>
    <w:rsid w:val="00B43A71"/>
    <w:rsid w:val="00B4551A"/>
    <w:rsid w:val="00B60508"/>
    <w:rsid w:val="00B609F4"/>
    <w:rsid w:val="00B701D6"/>
    <w:rsid w:val="00B743C7"/>
    <w:rsid w:val="00B746C5"/>
    <w:rsid w:val="00B762DA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0B1B"/>
    <w:rsid w:val="00C4132F"/>
    <w:rsid w:val="00C43212"/>
    <w:rsid w:val="00C43BF7"/>
    <w:rsid w:val="00C578D4"/>
    <w:rsid w:val="00C57C8D"/>
    <w:rsid w:val="00C6654E"/>
    <w:rsid w:val="00C734D0"/>
    <w:rsid w:val="00C80214"/>
    <w:rsid w:val="00C81B3A"/>
    <w:rsid w:val="00C84176"/>
    <w:rsid w:val="00C86A17"/>
    <w:rsid w:val="00CA25D0"/>
    <w:rsid w:val="00CB4B5A"/>
    <w:rsid w:val="00CB6207"/>
    <w:rsid w:val="00CB6DF9"/>
    <w:rsid w:val="00CD1F76"/>
    <w:rsid w:val="00CD2483"/>
    <w:rsid w:val="00CD64ED"/>
    <w:rsid w:val="00CE0EA8"/>
    <w:rsid w:val="00CF3C04"/>
    <w:rsid w:val="00CF4454"/>
    <w:rsid w:val="00CF5035"/>
    <w:rsid w:val="00CF5CB6"/>
    <w:rsid w:val="00CF64B4"/>
    <w:rsid w:val="00D001AE"/>
    <w:rsid w:val="00D037C8"/>
    <w:rsid w:val="00D0607B"/>
    <w:rsid w:val="00D063E9"/>
    <w:rsid w:val="00D10F23"/>
    <w:rsid w:val="00D10F6D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25AFF"/>
    <w:rsid w:val="00E278C5"/>
    <w:rsid w:val="00E30802"/>
    <w:rsid w:val="00E30C1D"/>
    <w:rsid w:val="00E31B2C"/>
    <w:rsid w:val="00E328BF"/>
    <w:rsid w:val="00E33577"/>
    <w:rsid w:val="00E35371"/>
    <w:rsid w:val="00E356B1"/>
    <w:rsid w:val="00E40C6D"/>
    <w:rsid w:val="00E45A4D"/>
    <w:rsid w:val="00E54FCA"/>
    <w:rsid w:val="00E5599B"/>
    <w:rsid w:val="00E57ACE"/>
    <w:rsid w:val="00E57E99"/>
    <w:rsid w:val="00E65D4A"/>
    <w:rsid w:val="00E678C8"/>
    <w:rsid w:val="00E80C50"/>
    <w:rsid w:val="00E85191"/>
    <w:rsid w:val="00E950C4"/>
    <w:rsid w:val="00E97918"/>
    <w:rsid w:val="00EA05E7"/>
    <w:rsid w:val="00EB5B45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2B68"/>
    <w:rsid w:val="00F6441E"/>
    <w:rsid w:val="00F67B4A"/>
    <w:rsid w:val="00F67BD2"/>
    <w:rsid w:val="00F7708A"/>
    <w:rsid w:val="00F8039B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109B"/>
    <w:rsid w:val="00FD392E"/>
    <w:rsid w:val="00FD7D6D"/>
    <w:rsid w:val="00FE070F"/>
    <w:rsid w:val="00FE68DF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  <w:style w:type="character" w:styleId="af5">
    <w:name w:val="Unresolved Mention"/>
    <w:uiPriority w:val="99"/>
    <w:semiHidden/>
    <w:unhideWhenUsed/>
    <w:rsid w:val="005F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@sso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21B4-A456-4C51-B14B-3562E599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45</Pages>
  <Words>49054</Words>
  <Characters>27961</Characters>
  <Application>Microsoft Office Word</Application>
  <DocSecurity>0</DocSecurity>
  <Lines>233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76862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100</cp:revision>
  <cp:lastPrinted>2020-02-18T15:08:00Z</cp:lastPrinted>
  <dcterms:created xsi:type="dcterms:W3CDTF">2020-05-03T11:46:00Z</dcterms:created>
  <dcterms:modified xsi:type="dcterms:W3CDTF">2020-11-04T08:39:00Z</dcterms:modified>
</cp:coreProperties>
</file>