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C1" w:rsidRDefault="00F6388F" w:rsidP="00A359F7">
      <w:pPr>
        <w:ind w:left="5664"/>
        <w:jc w:val="both"/>
        <w:rPr>
          <w:lang w:val="uk-UA"/>
        </w:rPr>
      </w:pPr>
      <w:r w:rsidRPr="002976C1">
        <w:rPr>
          <w:lang w:val="uk-UA"/>
        </w:rPr>
        <w:t>ЗАТВЕРДЖЕНО</w:t>
      </w:r>
    </w:p>
    <w:p w:rsidR="00F6388F" w:rsidRPr="002976C1" w:rsidRDefault="00F6388F" w:rsidP="00A359F7">
      <w:pPr>
        <w:ind w:left="5664"/>
        <w:jc w:val="both"/>
        <w:rPr>
          <w:lang w:val="uk-UA"/>
        </w:rPr>
      </w:pPr>
      <w:r w:rsidRPr="002976C1">
        <w:rPr>
          <w:lang w:val="uk-UA"/>
        </w:rPr>
        <w:t>Наказ територіального управління</w:t>
      </w:r>
    </w:p>
    <w:p w:rsidR="00F6388F" w:rsidRPr="002976C1" w:rsidRDefault="00F6388F" w:rsidP="00A359F7">
      <w:pPr>
        <w:ind w:left="5664"/>
        <w:jc w:val="both"/>
        <w:rPr>
          <w:lang w:val="uk-UA"/>
        </w:rPr>
      </w:pPr>
      <w:r w:rsidRPr="002976C1">
        <w:rPr>
          <w:lang w:val="uk-UA"/>
        </w:rPr>
        <w:t>Державної   судової   адміністрації</w:t>
      </w:r>
    </w:p>
    <w:p w:rsidR="00A359F7" w:rsidRDefault="00F6388F" w:rsidP="00A359F7">
      <w:pPr>
        <w:ind w:left="5664"/>
        <w:jc w:val="both"/>
        <w:rPr>
          <w:lang w:val="uk-UA"/>
        </w:rPr>
      </w:pPr>
      <w:r w:rsidRPr="002976C1">
        <w:rPr>
          <w:lang w:val="uk-UA"/>
        </w:rPr>
        <w:t>України     в     Луганській   області</w:t>
      </w:r>
    </w:p>
    <w:p w:rsidR="00C80F93" w:rsidRPr="00A359F7" w:rsidRDefault="002976C1" w:rsidP="00A359F7">
      <w:pPr>
        <w:ind w:left="5664"/>
        <w:jc w:val="both"/>
        <w:rPr>
          <w:lang w:val="uk-UA"/>
        </w:rPr>
      </w:pPr>
      <w:r w:rsidRPr="001F3E06">
        <w:rPr>
          <w:lang w:val="uk-UA"/>
        </w:rPr>
        <w:t>в</w:t>
      </w:r>
      <w:r>
        <w:rPr>
          <w:lang w:val="uk-UA"/>
        </w:rPr>
        <w:t xml:space="preserve">ід </w:t>
      </w:r>
      <w:r w:rsidR="00314766">
        <w:rPr>
          <w:lang w:val="uk-UA"/>
        </w:rPr>
        <w:t>07</w:t>
      </w:r>
      <w:r>
        <w:rPr>
          <w:lang w:val="uk-UA"/>
        </w:rPr>
        <w:t>.</w:t>
      </w:r>
      <w:r w:rsidR="00314766">
        <w:rPr>
          <w:lang w:val="uk-UA"/>
        </w:rPr>
        <w:t>12</w:t>
      </w:r>
      <w:r w:rsidR="004F3F8F">
        <w:rPr>
          <w:lang w:val="uk-UA"/>
        </w:rPr>
        <w:t>.20</w:t>
      </w:r>
      <w:r w:rsidR="00C346F7">
        <w:rPr>
          <w:lang w:val="uk-UA"/>
        </w:rPr>
        <w:t>21</w:t>
      </w:r>
      <w:r>
        <w:rPr>
          <w:lang w:val="uk-UA"/>
        </w:rPr>
        <w:t xml:space="preserve">р. № </w:t>
      </w:r>
      <w:r w:rsidR="00314766">
        <w:rPr>
          <w:lang w:val="uk-UA"/>
        </w:rPr>
        <w:t>54</w:t>
      </w:r>
      <w:r>
        <w:rPr>
          <w:lang w:val="uk-UA"/>
        </w:rPr>
        <w:t>/к</w:t>
      </w:r>
    </w:p>
    <w:p w:rsidR="00A71362" w:rsidRPr="004C11F8" w:rsidRDefault="00A71362" w:rsidP="00255FE8">
      <w:pPr>
        <w:jc w:val="both"/>
        <w:rPr>
          <w:b/>
          <w:lang w:val="uk-UA"/>
        </w:rPr>
      </w:pPr>
    </w:p>
    <w:p w:rsidR="004C11F8" w:rsidRPr="004C11F8" w:rsidRDefault="004C11F8" w:rsidP="004C11F8">
      <w:pPr>
        <w:jc w:val="center"/>
      </w:pPr>
      <w:r w:rsidRPr="004C11F8">
        <w:rPr>
          <w:b/>
          <w:lang w:val="uk-UA"/>
        </w:rPr>
        <w:t>УМОВИ</w:t>
      </w:r>
    </w:p>
    <w:p w:rsidR="004C11F8" w:rsidRPr="004C11F8" w:rsidRDefault="004C11F8" w:rsidP="004C11F8">
      <w:pPr>
        <w:jc w:val="center"/>
        <w:rPr>
          <w:b/>
          <w:lang w:val="uk-UA"/>
        </w:rPr>
      </w:pPr>
      <w:r w:rsidRPr="004C11F8">
        <w:rPr>
          <w:b/>
          <w:lang w:val="uk-UA"/>
        </w:rPr>
        <w:t>проведення конкурсу</w:t>
      </w:r>
    </w:p>
    <w:p w:rsidR="004C11F8" w:rsidRPr="004C11F8" w:rsidRDefault="004C11F8" w:rsidP="004C11F8">
      <w:pPr>
        <w:jc w:val="center"/>
        <w:rPr>
          <w:b/>
          <w:lang w:val="uk-UA"/>
        </w:rPr>
      </w:pPr>
      <w:r w:rsidRPr="004C11F8">
        <w:rPr>
          <w:b/>
          <w:lang w:val="uk-UA"/>
        </w:rPr>
        <w:t>на зайняття вакантної посади державної служби категорії «Б» -</w:t>
      </w:r>
    </w:p>
    <w:p w:rsidR="00A71362" w:rsidRDefault="004C11F8" w:rsidP="002976C1">
      <w:pPr>
        <w:jc w:val="center"/>
        <w:rPr>
          <w:rStyle w:val="rvts15"/>
          <w:lang w:val="uk-UA"/>
        </w:rPr>
      </w:pPr>
      <w:r w:rsidRPr="004C11F8">
        <w:rPr>
          <w:rStyle w:val="rvts15"/>
          <w:b/>
          <w:lang w:val="uk-UA"/>
        </w:rPr>
        <w:t xml:space="preserve">керівника апарату </w:t>
      </w:r>
      <w:r w:rsidR="00013B43">
        <w:rPr>
          <w:rStyle w:val="rvts15"/>
          <w:b/>
          <w:lang w:val="uk-UA"/>
        </w:rPr>
        <w:t>Біловодського</w:t>
      </w:r>
      <w:r w:rsidR="00A359F7">
        <w:rPr>
          <w:rStyle w:val="rvts15"/>
          <w:b/>
          <w:lang w:val="uk-UA"/>
        </w:rPr>
        <w:t xml:space="preserve"> </w:t>
      </w:r>
      <w:r w:rsidR="00FB44E2">
        <w:rPr>
          <w:rStyle w:val="rvts15"/>
          <w:b/>
          <w:lang w:val="uk-UA"/>
        </w:rPr>
        <w:t>районного</w:t>
      </w:r>
      <w:r w:rsidRPr="004C11F8">
        <w:rPr>
          <w:rStyle w:val="rvts15"/>
          <w:b/>
          <w:lang w:val="uk-UA"/>
        </w:rPr>
        <w:t xml:space="preserve"> суду Луганської області</w:t>
      </w:r>
    </w:p>
    <w:p w:rsidR="002976C1" w:rsidRPr="002976C1" w:rsidRDefault="002976C1" w:rsidP="002976C1">
      <w:pPr>
        <w:jc w:val="center"/>
        <w:rPr>
          <w:lang w:val="uk-U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8080"/>
      </w:tblGrid>
      <w:tr w:rsidR="00A71362" w:rsidTr="00F87B6C">
        <w:tc>
          <w:tcPr>
            <w:tcW w:w="10491" w:type="dxa"/>
            <w:gridSpan w:val="2"/>
            <w:vAlign w:val="center"/>
          </w:tcPr>
          <w:p w:rsidR="00A71362" w:rsidRPr="00E45C3C" w:rsidRDefault="00A71362">
            <w:pPr>
              <w:pStyle w:val="a7"/>
              <w:spacing w:before="0" w:after="0"/>
              <w:rPr>
                <w:rFonts w:ascii="Times New Roman" w:hAnsi="Times New Roman"/>
                <w:sz w:val="24"/>
                <w:szCs w:val="24"/>
              </w:rPr>
            </w:pPr>
            <w:r w:rsidRPr="00E45C3C">
              <w:rPr>
                <w:rFonts w:ascii="Times New Roman" w:hAnsi="Times New Roman"/>
                <w:sz w:val="24"/>
                <w:szCs w:val="24"/>
              </w:rPr>
              <w:t xml:space="preserve">Загальні умови </w:t>
            </w:r>
          </w:p>
        </w:tc>
      </w:tr>
      <w:tr w:rsidR="00A71362" w:rsidRPr="00A359F7" w:rsidTr="00F87B6C">
        <w:tc>
          <w:tcPr>
            <w:tcW w:w="2411" w:type="dxa"/>
          </w:tcPr>
          <w:p w:rsidR="00A71362" w:rsidRPr="004F3F8F" w:rsidRDefault="00A71362">
            <w:pPr>
              <w:rPr>
                <w:b/>
                <w:color w:val="000000"/>
                <w:lang w:val="uk-UA"/>
              </w:rPr>
            </w:pPr>
            <w:r w:rsidRPr="004F3F8F">
              <w:rPr>
                <w:b/>
                <w:color w:val="000000"/>
                <w:lang w:val="uk-UA"/>
              </w:rPr>
              <w:t xml:space="preserve">Посадові обов’язки </w:t>
            </w:r>
          </w:p>
        </w:tc>
        <w:tc>
          <w:tcPr>
            <w:tcW w:w="8080" w:type="dxa"/>
          </w:tcPr>
          <w:p w:rsidR="00E65869" w:rsidRDefault="007A2A82" w:rsidP="00827A73">
            <w:pPr>
              <w:pStyle w:val="af0"/>
              <w:spacing w:before="0" w:beforeAutospacing="0" w:after="0" w:afterAutospacing="0"/>
              <w:jc w:val="both"/>
              <w:rPr>
                <w:lang w:val="uk-UA"/>
              </w:rPr>
            </w:pPr>
            <w:r w:rsidRPr="002364E5">
              <w:rPr>
                <w:lang w:val="uk-UA"/>
              </w:rPr>
              <w:t xml:space="preserve">  </w:t>
            </w:r>
          </w:p>
          <w:p w:rsidR="00827A73" w:rsidRDefault="00314766" w:rsidP="00827A73">
            <w:pPr>
              <w:pStyle w:val="af0"/>
              <w:spacing w:before="0" w:beforeAutospacing="0" w:after="0" w:afterAutospacing="0"/>
              <w:jc w:val="both"/>
              <w:rPr>
                <w:lang w:val="uk-UA"/>
              </w:rPr>
            </w:pPr>
            <w:r>
              <w:rPr>
                <w:lang w:val="uk-UA"/>
              </w:rPr>
              <w:t>Керівник</w:t>
            </w:r>
            <w:r w:rsidR="00013B43">
              <w:rPr>
                <w:lang w:val="uk-UA"/>
              </w:rPr>
              <w:t xml:space="preserve"> апарату суду</w:t>
            </w:r>
            <w:r w:rsidR="00827A73" w:rsidRPr="00F87B6C">
              <w:rPr>
                <w:lang w:val="uk-UA"/>
              </w:rPr>
              <w:t>:</w:t>
            </w:r>
          </w:p>
          <w:p w:rsidR="00E65869" w:rsidRPr="00E65869" w:rsidRDefault="00E65869" w:rsidP="00827A73">
            <w:pPr>
              <w:pStyle w:val="af0"/>
              <w:spacing w:before="0" w:beforeAutospacing="0" w:after="0" w:afterAutospacing="0"/>
              <w:jc w:val="both"/>
              <w:rPr>
                <w:lang w:val="uk-UA"/>
              </w:rPr>
            </w:pPr>
          </w:p>
          <w:p w:rsidR="00827A73" w:rsidRPr="00B358B0" w:rsidRDefault="00827A73" w:rsidP="00827A73">
            <w:pPr>
              <w:pStyle w:val="af0"/>
              <w:spacing w:before="0" w:beforeAutospacing="0" w:after="0" w:afterAutospacing="0"/>
              <w:jc w:val="both"/>
              <w:rPr>
                <w:lang w:val="uk-UA"/>
              </w:rPr>
            </w:pPr>
            <w:r w:rsidRPr="00B358B0">
              <w:rPr>
                <w:lang w:val="uk-UA"/>
              </w:rPr>
              <w:t>1) забезпечує реалізацію єдиної державної політики у сфері державної служби, є керівником державної служби в апараті суду</w:t>
            </w:r>
            <w:r>
              <w:rPr>
                <w:lang w:val="uk-UA"/>
              </w:rPr>
              <w:t xml:space="preserve">, де </w:t>
            </w:r>
            <w:r w:rsidRPr="00B358B0">
              <w:rPr>
                <w:lang w:val="uk-UA"/>
              </w:rPr>
              <w:t>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w:t>
            </w:r>
            <w:r>
              <w:rPr>
                <w:lang w:val="uk-UA"/>
              </w:rPr>
              <w:t xml:space="preserve">, а також </w:t>
            </w:r>
            <w:r w:rsidRPr="00B358B0">
              <w:rPr>
                <w:lang w:val="uk-UA"/>
              </w:rPr>
              <w:t>виконує функції роботодавця для працівників апарату суду, які не є державними службовцями;</w:t>
            </w:r>
          </w:p>
          <w:p w:rsidR="00827A73" w:rsidRPr="00B358B0" w:rsidRDefault="00827A73" w:rsidP="00827A73">
            <w:pPr>
              <w:pStyle w:val="af0"/>
              <w:spacing w:before="0" w:beforeAutospacing="0" w:after="0" w:afterAutospacing="0"/>
              <w:jc w:val="both"/>
              <w:rPr>
                <w:lang w:val="uk-UA"/>
              </w:rPr>
            </w:pPr>
            <w:r w:rsidRPr="00B358B0">
              <w:rPr>
                <w:lang w:val="uk-UA"/>
              </w:rPr>
              <w:t>2) вживає заходів для забезпечення належних умов діяльності суду</w:t>
            </w:r>
            <w:r>
              <w:rPr>
                <w:lang w:val="uk-UA"/>
              </w:rPr>
              <w:t>,</w:t>
            </w:r>
            <w:r w:rsidRPr="00B358B0">
              <w:rPr>
                <w:lang w:val="uk-UA"/>
              </w:rPr>
              <w:t xml:space="preserve"> забезпечує підготовку планів роботи суду для затвердження головою суду, а також здійснює контроль за виконанням запланованих заходів</w:t>
            </w:r>
            <w:r>
              <w:rPr>
                <w:lang w:val="uk-UA"/>
              </w:rPr>
              <w:t xml:space="preserve">, </w:t>
            </w:r>
            <w:r w:rsidRPr="00520E02">
              <w:rPr>
                <w:lang w:val="uk-UA"/>
              </w:rPr>
              <w:t>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w:t>
            </w:r>
            <w:r>
              <w:rPr>
                <w:lang w:val="uk-UA"/>
              </w:rPr>
              <w:t xml:space="preserve">ань внутрішньої діяльності суду, </w:t>
            </w:r>
            <w:r w:rsidRPr="00520E02">
              <w:rPr>
                <w:lang w:val="uk-UA"/>
              </w:rPr>
              <w:t>виконує доручення голови суду та його заступників, рішення зборів суддів щодо організаційного забезпечення діяльності суду;</w:t>
            </w:r>
            <w:r>
              <w:rPr>
                <w:lang w:val="uk-UA"/>
              </w:rPr>
              <w:t xml:space="preserve"> </w:t>
            </w:r>
            <w:r w:rsidRPr="00B358B0">
              <w:rPr>
                <w:lang w:val="uk-UA"/>
              </w:rPr>
              <w:t>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827A73" w:rsidRPr="008813AA" w:rsidRDefault="00827A73" w:rsidP="00827A73">
            <w:pPr>
              <w:pStyle w:val="af0"/>
              <w:spacing w:before="0" w:beforeAutospacing="0" w:after="0" w:afterAutospacing="0"/>
              <w:jc w:val="both"/>
              <w:rPr>
                <w:lang w:val="uk-UA"/>
              </w:rPr>
            </w:pPr>
            <w:r w:rsidRPr="00520E02">
              <w:rPr>
                <w:lang w:val="uk-UA"/>
              </w:rPr>
              <w:t>3)</w:t>
            </w:r>
            <w:r>
              <w:rPr>
                <w:lang w:val="uk-UA"/>
              </w:rPr>
              <w:t xml:space="preserve"> </w:t>
            </w:r>
            <w:r w:rsidRPr="008813AA">
              <w:rPr>
                <w:lang w:val="uk-UA"/>
              </w:rPr>
              <w:t xml:space="preserve">забезпечує функціонування Єдиної судової інформаційно-телекомунікаційної системи </w:t>
            </w:r>
            <w:r>
              <w:rPr>
                <w:lang w:val="uk-UA"/>
              </w:rPr>
              <w:t xml:space="preserve"> (далі – ЄСІТС) </w:t>
            </w:r>
            <w:r w:rsidRPr="008813AA">
              <w:rPr>
                <w:lang w:val="uk-UA"/>
              </w:rPr>
              <w:t xml:space="preserve">(до початку її функціонування - автоматизованої системи документообігу суду), автоматизованого </w:t>
            </w:r>
            <w:r w:rsidRPr="006B2436">
              <w:rPr>
                <w:lang w:val="uk-UA"/>
              </w:rPr>
              <w:t>розподілу</w:t>
            </w:r>
            <w:r w:rsidRPr="008813AA">
              <w:rPr>
                <w:lang w:val="uk-UA"/>
              </w:rPr>
              <w:t xml:space="preserve"> справ між суддями; організовує та контролює своєчасне внесення до </w:t>
            </w:r>
            <w:r>
              <w:rPr>
                <w:lang w:val="uk-UA"/>
              </w:rPr>
              <w:t>ЄСІТС</w:t>
            </w:r>
            <w:r w:rsidRPr="008813AA">
              <w:rPr>
                <w:lang w:val="uk-UA"/>
              </w:rPr>
              <w:t xml:space="preserve">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827A73" w:rsidRPr="008813AA" w:rsidRDefault="00827A73" w:rsidP="00827A73">
            <w:pPr>
              <w:pStyle w:val="af0"/>
              <w:spacing w:before="0" w:beforeAutospacing="0" w:after="0" w:afterAutospacing="0"/>
              <w:jc w:val="both"/>
              <w:rPr>
                <w:lang w:val="uk-UA"/>
              </w:rPr>
            </w:pPr>
            <w:r w:rsidRPr="00520E02">
              <w:rPr>
                <w:lang w:val="uk-UA"/>
              </w:rPr>
              <w:t xml:space="preserve">4) </w:t>
            </w:r>
            <w:r w:rsidRPr="008813AA">
              <w:rPr>
                <w:lang w:val="uk-UA"/>
              </w:rPr>
              <w:t>здійснює організаційне забезпечення ведення судової статистики, діловодства в суді, обліку та зберігання судових справ</w:t>
            </w:r>
            <w:r>
              <w:rPr>
                <w:lang w:val="uk-UA"/>
              </w:rPr>
              <w:t xml:space="preserve">, </w:t>
            </w:r>
            <w:r w:rsidRPr="008813AA">
              <w:rPr>
                <w:lang w:val="uk-UA"/>
              </w:rPr>
              <w:t>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r>
              <w:rPr>
                <w:lang w:val="uk-UA"/>
              </w:rPr>
              <w:t xml:space="preserve">, а також </w:t>
            </w:r>
            <w:r w:rsidRPr="008813AA">
              <w:rPr>
                <w:lang w:val="uk-UA"/>
              </w:rPr>
              <w:t>здійснює організаційне забезпечення для належної роботи бібліотеки суду (за наявності);</w:t>
            </w:r>
          </w:p>
          <w:p w:rsidR="00827A73" w:rsidRPr="006B2436" w:rsidRDefault="00827A73" w:rsidP="00827A73">
            <w:pPr>
              <w:pStyle w:val="af0"/>
              <w:spacing w:before="0" w:beforeAutospacing="0" w:after="0" w:afterAutospacing="0"/>
              <w:jc w:val="both"/>
            </w:pPr>
            <w:r w:rsidRPr="006B2436">
              <w:t>5) забезпечує розроблення й подання на затвердження в установленому порядку структури та штатного розпису апарату</w:t>
            </w:r>
            <w:r>
              <w:t xml:space="preserve"> суду, його штатної чисельності</w:t>
            </w:r>
            <w:r>
              <w:rPr>
                <w:lang w:val="uk-UA"/>
              </w:rPr>
              <w:t xml:space="preserve">; </w:t>
            </w:r>
            <w:r w:rsidRPr="006B2436">
              <w:t>затверджує положення про структурні підрозділи і посадові інструкції працівників апарату суду</w:t>
            </w:r>
            <w:r>
              <w:rPr>
                <w:lang w:val="uk-UA"/>
              </w:rPr>
              <w:t xml:space="preserve"> та </w:t>
            </w:r>
            <w:r w:rsidRPr="006B2436">
              <w:t xml:space="preserve">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w:t>
            </w:r>
            <w:r>
              <w:rPr>
                <w:lang w:val="uk-UA"/>
              </w:rPr>
              <w:t>в</w:t>
            </w:r>
            <w:r w:rsidRPr="006B2436">
              <w:t>иконавської та службової дисципліни працівниками апарату суду</w:t>
            </w:r>
            <w:r>
              <w:rPr>
                <w:lang w:val="uk-UA"/>
              </w:rPr>
              <w:t>,</w:t>
            </w:r>
            <w:r w:rsidRPr="006B2436">
              <w:t xml:space="preserve"> Правил внутрішнього </w:t>
            </w:r>
            <w:r w:rsidRPr="006B2436">
              <w:lastRenderedPageBreak/>
              <w:t>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827A73" w:rsidRDefault="00827A73" w:rsidP="00827A73">
            <w:pPr>
              <w:pStyle w:val="af0"/>
              <w:spacing w:before="0" w:beforeAutospacing="0" w:after="0" w:afterAutospacing="0"/>
              <w:jc w:val="both"/>
            </w:pPr>
            <w:r w:rsidRPr="006B2436">
              <w:t>6) забезпечує підвищення кваліфікації державних службовців апарату суду, працівників патронатної служби, працівників, які вик</w:t>
            </w:r>
            <w:r>
              <w:t xml:space="preserve">онують функції з обслуговування; </w:t>
            </w:r>
          </w:p>
          <w:p w:rsidR="00827A73" w:rsidRPr="006B2436" w:rsidRDefault="00827A73" w:rsidP="00827A73">
            <w:pPr>
              <w:pStyle w:val="af0"/>
              <w:spacing w:before="0" w:beforeAutospacing="0" w:after="0" w:afterAutospacing="0"/>
              <w:jc w:val="both"/>
            </w:pPr>
            <w:r w:rsidRPr="006B2436">
              <w:t>7) утворює дисциплінарну комісію з розгляду дисциплінарних справ стосовно де</w:t>
            </w:r>
            <w:r>
              <w:t>ржавних службовців апарату суду</w:t>
            </w:r>
            <w:r>
              <w:rPr>
                <w:lang w:val="uk-UA"/>
              </w:rPr>
              <w:t xml:space="preserve">, </w:t>
            </w:r>
            <w:r w:rsidRPr="006B2436">
              <w:t>розглядає скарги на дії або бездіяльність державних службовців та інших працівників апарату суду</w:t>
            </w:r>
            <w:r>
              <w:rPr>
                <w:lang w:val="uk-UA"/>
              </w:rPr>
              <w:t xml:space="preserve">, </w:t>
            </w:r>
            <w:r w:rsidRPr="006B2436">
              <w:t>заохочує працівників апарату суду та накладає на них дисциплінарні стягнення;</w:t>
            </w:r>
          </w:p>
          <w:p w:rsidR="00827A73" w:rsidRPr="006B2436" w:rsidRDefault="00827A73" w:rsidP="00827A73">
            <w:pPr>
              <w:pStyle w:val="af0"/>
              <w:spacing w:before="0" w:beforeAutospacing="0" w:after="0" w:afterAutospacing="0"/>
              <w:jc w:val="both"/>
            </w:pPr>
            <w:r w:rsidRPr="006B2436">
              <w:t>8)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w:t>
            </w:r>
            <w:r>
              <w:t xml:space="preserve">трішнього службового розпорядку та </w:t>
            </w:r>
            <w:r w:rsidRPr="006B2436">
              <w:t>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w:t>
            </w:r>
            <w:r>
              <w:t>ового положення про преміювання</w:t>
            </w:r>
            <w:r>
              <w:rPr>
                <w:lang w:val="uk-UA"/>
              </w:rPr>
              <w:t xml:space="preserve">, </w:t>
            </w:r>
            <w:r w:rsidRPr="006B2436">
              <w:t>Положення про порядок проходження у відповідному суді стажування осіб, які претен</w:t>
            </w:r>
            <w:r>
              <w:t>дують на посаду помічника судді</w:t>
            </w:r>
            <w:r>
              <w:rPr>
                <w:lang w:val="uk-UA"/>
              </w:rPr>
              <w:t xml:space="preserve">, а також </w:t>
            </w:r>
            <w:r w:rsidRPr="006B2436">
              <w:t>встановлює надбавки, доплати та премії працівникам апарату суду, у тому числі помічнику голови суду, помічнику заступника голови суду, помічнику судді - члена Ради суддів України, помічникам суддів відповідно до Положення про преміювання відповідного суду;</w:t>
            </w:r>
          </w:p>
          <w:p w:rsidR="00827A73" w:rsidRPr="006B2436" w:rsidRDefault="00827A73" w:rsidP="00827A73">
            <w:pPr>
              <w:pStyle w:val="af0"/>
              <w:spacing w:before="0" w:beforeAutospacing="0" w:after="0" w:afterAutospacing="0"/>
              <w:jc w:val="both"/>
            </w:pPr>
            <w:r w:rsidRPr="006B2436">
              <w:t>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A71362" w:rsidRPr="00E45C3C" w:rsidRDefault="00827A73" w:rsidP="00827A73">
            <w:pPr>
              <w:jc w:val="both"/>
              <w:rPr>
                <w:lang w:val="uk-UA"/>
              </w:rPr>
            </w:pPr>
            <w:r w:rsidRPr="006B2436">
              <w:t>10)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r>
              <w:rPr>
                <w:lang w:val="uk-UA"/>
              </w:rPr>
              <w:t xml:space="preserve"> </w:t>
            </w:r>
            <w:r w:rsidRPr="006B2436">
              <w:t>визначає місце, строк відрядження, режим роботи в період службового відрядження працівників апара</w:t>
            </w:r>
            <w:r>
              <w:t>ту суду й завдання до виконання</w:t>
            </w:r>
            <w:r>
              <w:rPr>
                <w:lang w:val="uk-UA"/>
              </w:rPr>
              <w:t xml:space="preserve">, а також </w:t>
            </w:r>
            <w:r w:rsidRPr="006B2436">
              <w:t>здійснює інші повноваження керівника державної служби суду відповідно до Закон</w:t>
            </w:r>
            <w:r>
              <w:t>у України "Про державну службу" та</w:t>
            </w:r>
            <w:r>
              <w:rPr>
                <w:lang w:val="uk-UA"/>
              </w:rPr>
              <w:t xml:space="preserve"> </w:t>
            </w:r>
            <w:r w:rsidRPr="006B2436">
              <w:t>виконує інші функції, пов'язані із забезпеченням діяльності суду.</w:t>
            </w:r>
          </w:p>
        </w:tc>
      </w:tr>
      <w:tr w:rsidR="00A71362" w:rsidTr="00F87B6C">
        <w:tc>
          <w:tcPr>
            <w:tcW w:w="2411" w:type="dxa"/>
          </w:tcPr>
          <w:p w:rsidR="00A71362" w:rsidRPr="00E45C3C" w:rsidRDefault="00A71362" w:rsidP="00E45C3C">
            <w:pPr>
              <w:jc w:val="both"/>
              <w:rPr>
                <w:b/>
                <w:color w:val="000000"/>
                <w:lang w:val="uk-UA"/>
              </w:rPr>
            </w:pPr>
            <w:r w:rsidRPr="00E45C3C">
              <w:rPr>
                <w:b/>
                <w:color w:val="000000"/>
                <w:lang w:val="uk-UA"/>
              </w:rPr>
              <w:lastRenderedPageBreak/>
              <w:t xml:space="preserve"> Умови оплати праці       </w:t>
            </w:r>
          </w:p>
        </w:tc>
        <w:tc>
          <w:tcPr>
            <w:tcW w:w="8080" w:type="dxa"/>
          </w:tcPr>
          <w:p w:rsidR="00A71362" w:rsidRPr="00E45C3C" w:rsidRDefault="00A71362" w:rsidP="00314766">
            <w:pPr>
              <w:pStyle w:val="rvps14"/>
              <w:spacing w:before="0" w:beforeAutospacing="0" w:after="0" w:afterAutospacing="0"/>
              <w:jc w:val="both"/>
              <w:rPr>
                <w:color w:val="000000"/>
                <w:lang w:val="uk-UA"/>
              </w:rPr>
            </w:pPr>
            <w:r>
              <w:rPr>
                <w:lang w:val="uk-UA"/>
              </w:rPr>
              <w:t xml:space="preserve">посадовий оклад </w:t>
            </w:r>
            <w:r w:rsidR="00CB5EA1">
              <w:rPr>
                <w:lang w:val="uk-UA"/>
              </w:rPr>
              <w:t>–</w:t>
            </w:r>
            <w:r>
              <w:rPr>
                <w:lang w:val="uk-UA"/>
              </w:rPr>
              <w:t xml:space="preserve"> </w:t>
            </w:r>
            <w:r w:rsidR="00314766">
              <w:rPr>
                <w:lang w:val="uk-UA"/>
              </w:rPr>
              <w:t>13790</w:t>
            </w:r>
            <w:r w:rsidR="00013B43">
              <w:rPr>
                <w:lang w:val="uk-UA"/>
              </w:rPr>
              <w:t xml:space="preserve"> </w:t>
            </w:r>
            <w:r w:rsidRPr="00E45C3C">
              <w:rPr>
                <w:lang w:val="uk-UA"/>
              </w:rPr>
              <w:t xml:space="preserve"> гр</w:t>
            </w:r>
            <w:r>
              <w:rPr>
                <w:lang w:val="uk-UA"/>
              </w:rPr>
              <w:t>ивень</w:t>
            </w:r>
            <w:r w:rsidRPr="00E45C3C">
              <w:rPr>
                <w:lang w:val="uk-UA"/>
              </w:rPr>
              <w:t>, надбавка за вислугу років, надбавка за ранг державного службовця, за наявності достатнього фонду оплати праці - надбавка за інтенсивність праці, премія.</w:t>
            </w:r>
          </w:p>
        </w:tc>
      </w:tr>
      <w:tr w:rsidR="00A71362" w:rsidTr="00F87B6C">
        <w:tc>
          <w:tcPr>
            <w:tcW w:w="2411" w:type="dxa"/>
          </w:tcPr>
          <w:p w:rsidR="00A71362" w:rsidRPr="00E45C3C" w:rsidRDefault="00A71362">
            <w:pPr>
              <w:rPr>
                <w:b/>
                <w:color w:val="000000"/>
                <w:lang w:val="uk-UA"/>
              </w:rPr>
            </w:pPr>
            <w:r w:rsidRPr="00E45C3C">
              <w:rPr>
                <w:b/>
                <w:color w:val="000000"/>
                <w:lang w:val="uk-UA"/>
              </w:rPr>
              <w:t>Інформація про строковість чи безстроковість призначення на посаду</w:t>
            </w:r>
          </w:p>
        </w:tc>
        <w:tc>
          <w:tcPr>
            <w:tcW w:w="8080" w:type="dxa"/>
          </w:tcPr>
          <w:p w:rsidR="00A71362" w:rsidRDefault="00013B43" w:rsidP="000849D1">
            <w:pPr>
              <w:pStyle w:val="a6"/>
              <w:spacing w:before="0"/>
              <w:ind w:firstLine="0"/>
              <w:jc w:val="both"/>
              <w:rPr>
                <w:rFonts w:ascii="Times New Roman" w:hAnsi="Times New Roman"/>
                <w:sz w:val="24"/>
                <w:szCs w:val="24"/>
              </w:rPr>
            </w:pPr>
            <w:r>
              <w:rPr>
                <w:rFonts w:ascii="Times New Roman" w:hAnsi="Times New Roman"/>
                <w:sz w:val="24"/>
                <w:szCs w:val="24"/>
                <w:lang w:val="ru-RU"/>
              </w:rPr>
              <w:t>Безстроково</w:t>
            </w:r>
            <w:r w:rsidR="00A71362">
              <w:rPr>
                <w:rFonts w:ascii="Times New Roman" w:hAnsi="Times New Roman"/>
                <w:sz w:val="24"/>
                <w:szCs w:val="24"/>
              </w:rPr>
              <w:t>.</w:t>
            </w:r>
          </w:p>
          <w:p w:rsidR="007A6735" w:rsidRDefault="007A6735" w:rsidP="000849D1">
            <w:pPr>
              <w:pStyle w:val="a6"/>
              <w:spacing w:before="0"/>
              <w:ind w:firstLine="0"/>
              <w:jc w:val="both"/>
              <w:rPr>
                <w:rFonts w:ascii="Times New Roman" w:hAnsi="Times New Roman"/>
                <w:sz w:val="24"/>
                <w:szCs w:val="24"/>
              </w:rPr>
            </w:pPr>
          </w:p>
          <w:p w:rsidR="007A6735" w:rsidRPr="00E45C3C" w:rsidRDefault="00CB5EA1" w:rsidP="000849D1">
            <w:pPr>
              <w:pStyle w:val="a6"/>
              <w:spacing w:before="0"/>
              <w:ind w:firstLine="0"/>
              <w:jc w:val="both"/>
              <w:rPr>
                <w:rFonts w:ascii="Times New Roman" w:hAnsi="Times New Roman"/>
                <w:color w:val="000000"/>
                <w:sz w:val="24"/>
                <w:szCs w:val="24"/>
              </w:rPr>
            </w:pPr>
            <w:r>
              <w:rPr>
                <w:rFonts w:ascii="Times New Roman" w:hAnsi="Times New Roman"/>
                <w:sz w:val="24"/>
                <w:szCs w:val="24"/>
                <w:lang w:val="en-US"/>
              </w:rPr>
              <w:t>C</w:t>
            </w:r>
            <w:r w:rsidR="007A6735">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DC4DAF">
              <w:rPr>
                <w:rFonts w:ascii="Times New Roman" w:hAnsi="Times New Roman"/>
                <w:sz w:val="24"/>
                <w:szCs w:val="24"/>
              </w:rPr>
              <w:t>.</w:t>
            </w:r>
          </w:p>
        </w:tc>
      </w:tr>
      <w:tr w:rsidR="00A71362" w:rsidTr="00F87B6C">
        <w:tc>
          <w:tcPr>
            <w:tcW w:w="2411" w:type="dxa"/>
          </w:tcPr>
          <w:p w:rsidR="00A71362" w:rsidRPr="00E45C3C" w:rsidRDefault="00A71362" w:rsidP="00C346F7">
            <w:pPr>
              <w:rPr>
                <w:b/>
                <w:color w:val="000000"/>
                <w:lang w:val="uk-UA"/>
              </w:rPr>
            </w:pPr>
            <w:r w:rsidRPr="00E45C3C">
              <w:rPr>
                <w:b/>
                <w:color w:val="000000"/>
                <w:lang w:val="uk-UA"/>
              </w:rPr>
              <w:t xml:space="preserve">Перелік </w:t>
            </w:r>
            <w:r w:rsidR="00C346F7">
              <w:rPr>
                <w:b/>
                <w:color w:val="000000"/>
                <w:lang w:val="uk-UA"/>
              </w:rPr>
              <w:t>інформації</w:t>
            </w:r>
            <w:r w:rsidRPr="00E45C3C">
              <w:rPr>
                <w:b/>
                <w:color w:val="000000"/>
                <w:lang w:val="uk-UA"/>
              </w:rPr>
              <w:t>, необхідн</w:t>
            </w:r>
            <w:r w:rsidR="00C346F7">
              <w:rPr>
                <w:b/>
                <w:color w:val="000000"/>
                <w:lang w:val="uk-UA"/>
              </w:rPr>
              <w:t>ої</w:t>
            </w:r>
            <w:r w:rsidRPr="00E45C3C">
              <w:rPr>
                <w:b/>
                <w:color w:val="000000"/>
                <w:lang w:val="uk-UA"/>
              </w:rPr>
              <w:t xml:space="preserve"> для участі в конкурсі, </w:t>
            </w:r>
            <w:r w:rsidRPr="00E45C3C">
              <w:rPr>
                <w:b/>
                <w:color w:val="000000"/>
                <w:lang w:val="uk-UA"/>
              </w:rPr>
              <w:lastRenderedPageBreak/>
              <w:t>та строк ї</w:t>
            </w:r>
            <w:r w:rsidR="00C346F7">
              <w:rPr>
                <w:b/>
                <w:color w:val="000000"/>
                <w:lang w:val="uk-UA"/>
              </w:rPr>
              <w:t>ї</w:t>
            </w:r>
            <w:r w:rsidRPr="00E45C3C">
              <w:rPr>
                <w:b/>
                <w:color w:val="000000"/>
                <w:lang w:val="uk-UA"/>
              </w:rPr>
              <w:t xml:space="preserve"> подання</w:t>
            </w:r>
          </w:p>
        </w:tc>
        <w:tc>
          <w:tcPr>
            <w:tcW w:w="8080" w:type="dxa"/>
          </w:tcPr>
          <w:p w:rsidR="00A71362" w:rsidRDefault="00A71362">
            <w:pPr>
              <w:pStyle w:val="a6"/>
              <w:spacing w:before="0"/>
              <w:ind w:firstLine="0"/>
              <w:jc w:val="both"/>
              <w:rPr>
                <w:rFonts w:ascii="Times New Roman" w:hAnsi="Times New Roman"/>
                <w:sz w:val="24"/>
                <w:szCs w:val="24"/>
              </w:rPr>
            </w:pPr>
            <w:r w:rsidRPr="00E45C3C">
              <w:rPr>
                <w:rFonts w:ascii="Times New Roman" w:hAnsi="Times New Roman"/>
                <w:sz w:val="24"/>
                <w:szCs w:val="24"/>
              </w:rPr>
              <w:lastRenderedPageBreak/>
              <w:t>1)</w:t>
            </w:r>
            <w:r>
              <w:rPr>
                <w:rFonts w:ascii="Times New Roman" w:hAnsi="Times New Roman"/>
                <w:sz w:val="24"/>
                <w:szCs w:val="24"/>
              </w:rPr>
              <w:t>.</w:t>
            </w:r>
            <w:r w:rsidRPr="00E45C3C">
              <w:rPr>
                <w:rFonts w:ascii="Times New Roman" w:hAnsi="Times New Roman"/>
                <w:sz w:val="24"/>
                <w:szCs w:val="24"/>
              </w:rPr>
              <w:t xml:space="preserve"> заяв</w:t>
            </w:r>
            <w:r w:rsidR="00CB5EA1">
              <w:rPr>
                <w:rFonts w:ascii="Times New Roman" w:hAnsi="Times New Roman"/>
                <w:sz w:val="24"/>
                <w:szCs w:val="24"/>
              </w:rPr>
              <w:t>а</w:t>
            </w:r>
            <w:r w:rsidRPr="00E45C3C">
              <w:rPr>
                <w:rFonts w:ascii="Times New Roman" w:hAnsi="Times New Roman"/>
                <w:sz w:val="24"/>
                <w:szCs w:val="24"/>
              </w:rPr>
              <w:t xml:space="preserve"> про участь у конкурсі із зазначенням основних мотивів </w:t>
            </w:r>
            <w:r w:rsidR="00DB2ADB">
              <w:rPr>
                <w:rFonts w:ascii="Times New Roman" w:hAnsi="Times New Roman"/>
                <w:sz w:val="24"/>
                <w:szCs w:val="24"/>
              </w:rPr>
              <w:t>щодо</w:t>
            </w:r>
            <w:r w:rsidRPr="00E45C3C">
              <w:rPr>
                <w:rFonts w:ascii="Times New Roman" w:hAnsi="Times New Roman"/>
                <w:sz w:val="24"/>
                <w:szCs w:val="24"/>
              </w:rPr>
              <w:t xml:space="preserve"> зайняття посади державної служби</w:t>
            </w:r>
            <w:r w:rsidR="00DB2ADB">
              <w:rPr>
                <w:rFonts w:ascii="Times New Roman" w:hAnsi="Times New Roman"/>
                <w:sz w:val="24"/>
                <w:szCs w:val="24"/>
              </w:rPr>
              <w:t xml:space="preserve"> за формою згідно з додатком 2 Порядку проведення конкурсу на зайняття посад державної служби</w:t>
            </w:r>
            <w:r w:rsidRPr="00E45C3C">
              <w:rPr>
                <w:rFonts w:ascii="Times New Roman" w:hAnsi="Times New Roman"/>
                <w:sz w:val="24"/>
                <w:szCs w:val="24"/>
              </w:rPr>
              <w:t xml:space="preserve">, </w:t>
            </w:r>
            <w:r w:rsidR="00DB2ADB">
              <w:rPr>
                <w:rFonts w:ascii="Times New Roman" w:hAnsi="Times New Roman"/>
                <w:sz w:val="24"/>
                <w:szCs w:val="24"/>
              </w:rPr>
              <w:t xml:space="preserve">затвердженого </w:t>
            </w:r>
            <w:r w:rsidR="00DB2ADB">
              <w:rPr>
                <w:rFonts w:ascii="Times New Roman" w:hAnsi="Times New Roman"/>
                <w:sz w:val="24"/>
                <w:szCs w:val="24"/>
              </w:rPr>
              <w:lastRenderedPageBreak/>
              <w:t>постановою Кабінету Міністрів України від 25 березня 2016 року №246 (зі змінами);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2). резюме  за формою згідно з додатком 2¹, в якому обов’язково зазначається така інформація:</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прізвище, ім’я по батькові кандидата;</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реквізити документа, що посвідчує особу та підтверджує громадянство України;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наявності відповідного ступеня вищої освіти;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рівня вільного володіння державною мовою;</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w:t>
            </w:r>
            <w:r w:rsidR="00271CDA">
              <w:rPr>
                <w:rFonts w:ascii="Times New Roman" w:hAnsi="Times New Roman"/>
                <w:sz w:val="24"/>
                <w:szCs w:val="24"/>
              </w:rPr>
              <w:t xml:space="preserve"> та на керівних посадах (за наявності відповідних вимог);</w:t>
            </w:r>
          </w:p>
          <w:p w:rsidR="00271CDA" w:rsidRDefault="00CB5EA1">
            <w:pPr>
              <w:pStyle w:val="a6"/>
              <w:spacing w:before="0"/>
              <w:ind w:firstLine="0"/>
              <w:jc w:val="both"/>
              <w:rPr>
                <w:rFonts w:ascii="Times New Roman" w:hAnsi="Times New Roman"/>
                <w:sz w:val="24"/>
                <w:szCs w:val="24"/>
              </w:rPr>
            </w:pPr>
            <w:r>
              <w:rPr>
                <w:rFonts w:ascii="Times New Roman" w:hAnsi="Times New Roman"/>
                <w:sz w:val="24"/>
                <w:szCs w:val="24"/>
              </w:rPr>
              <w:t>3) заява</w:t>
            </w:r>
            <w:r w:rsidR="00271CDA">
              <w:rPr>
                <w:rFonts w:ascii="Times New Roman" w:hAnsi="Times New Roman"/>
                <w:sz w:val="24"/>
                <w:szCs w:val="24"/>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563867">
              <w:rPr>
                <w:rFonts w:ascii="Times New Roman" w:hAnsi="Times New Roman"/>
                <w:sz w:val="24"/>
                <w:szCs w:val="24"/>
              </w:rPr>
              <w:t>ідповідно до зазначеного Закону;</w:t>
            </w:r>
          </w:p>
          <w:p w:rsidR="00563867" w:rsidRDefault="00563867">
            <w:pPr>
              <w:pStyle w:val="a6"/>
              <w:spacing w:before="0"/>
              <w:ind w:firstLine="0"/>
              <w:jc w:val="both"/>
              <w:rPr>
                <w:rFonts w:ascii="Times New Roman" w:hAnsi="Times New Roman"/>
                <w:sz w:val="24"/>
                <w:szCs w:val="24"/>
              </w:rPr>
            </w:pPr>
            <w:r>
              <w:rPr>
                <w:rFonts w:ascii="Times New Roman" w:hAnsi="Times New Roman"/>
                <w:sz w:val="24"/>
                <w:szCs w:val="24"/>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271CDA" w:rsidRDefault="00271CDA">
            <w:pPr>
              <w:pStyle w:val="a6"/>
              <w:spacing w:before="0"/>
              <w:ind w:firstLine="0"/>
              <w:jc w:val="both"/>
              <w:rPr>
                <w:rFonts w:ascii="Times New Roman" w:hAnsi="Times New Roman"/>
                <w:sz w:val="24"/>
                <w:szCs w:val="24"/>
              </w:rPr>
            </w:pPr>
          </w:p>
          <w:p w:rsidR="00A71362" w:rsidRPr="00F17C25" w:rsidRDefault="000659AF" w:rsidP="00F87B6C">
            <w:pPr>
              <w:pStyle w:val="a6"/>
              <w:spacing w:before="0"/>
              <w:ind w:firstLine="0"/>
              <w:jc w:val="both"/>
              <w:rPr>
                <w:rFonts w:ascii="Times New Roman" w:hAnsi="Times New Roman"/>
                <w:color w:val="FF0000"/>
                <w:sz w:val="24"/>
                <w:szCs w:val="24"/>
                <w:lang w:val="ru-RU"/>
              </w:rPr>
            </w:pPr>
            <w:r>
              <w:rPr>
                <w:rFonts w:ascii="Times New Roman" w:hAnsi="Times New Roman"/>
                <w:b/>
                <w:sz w:val="24"/>
                <w:szCs w:val="24"/>
                <w:lang w:eastAsia="en-US"/>
              </w:rPr>
              <w:t>Інформація приймається до 17 год. 00</w:t>
            </w:r>
            <w:r w:rsidR="00CB5EA1">
              <w:rPr>
                <w:rFonts w:ascii="Times New Roman" w:hAnsi="Times New Roman"/>
                <w:b/>
                <w:sz w:val="24"/>
                <w:szCs w:val="24"/>
                <w:lang w:eastAsia="en-US"/>
              </w:rPr>
              <w:t xml:space="preserve"> </w:t>
            </w:r>
            <w:r>
              <w:rPr>
                <w:rFonts w:ascii="Times New Roman" w:hAnsi="Times New Roman"/>
                <w:b/>
                <w:sz w:val="24"/>
                <w:szCs w:val="24"/>
                <w:lang w:eastAsia="en-US"/>
              </w:rPr>
              <w:t xml:space="preserve">хв. </w:t>
            </w:r>
            <w:r w:rsidR="00C006B5">
              <w:rPr>
                <w:rFonts w:ascii="Times New Roman" w:hAnsi="Times New Roman"/>
                <w:b/>
                <w:sz w:val="24"/>
                <w:szCs w:val="24"/>
                <w:lang w:eastAsia="en-US"/>
              </w:rPr>
              <w:t>1</w:t>
            </w:r>
            <w:r w:rsidR="00F87B6C">
              <w:rPr>
                <w:rFonts w:ascii="Times New Roman" w:hAnsi="Times New Roman"/>
                <w:b/>
                <w:sz w:val="24"/>
                <w:szCs w:val="24"/>
                <w:lang w:eastAsia="en-US"/>
              </w:rPr>
              <w:t>5</w:t>
            </w:r>
            <w:r>
              <w:rPr>
                <w:rFonts w:ascii="Times New Roman" w:hAnsi="Times New Roman"/>
                <w:b/>
                <w:sz w:val="24"/>
                <w:szCs w:val="24"/>
                <w:lang w:eastAsia="en-US"/>
              </w:rPr>
              <w:t xml:space="preserve"> </w:t>
            </w:r>
            <w:r w:rsidR="00C006B5">
              <w:rPr>
                <w:rFonts w:ascii="Times New Roman" w:hAnsi="Times New Roman"/>
                <w:b/>
                <w:sz w:val="24"/>
                <w:szCs w:val="24"/>
                <w:lang w:eastAsia="en-US"/>
              </w:rPr>
              <w:t>грудня</w:t>
            </w:r>
            <w:r>
              <w:rPr>
                <w:rFonts w:ascii="Times New Roman" w:hAnsi="Times New Roman"/>
                <w:b/>
                <w:sz w:val="24"/>
                <w:szCs w:val="24"/>
                <w:lang w:eastAsia="en-US"/>
              </w:rPr>
              <w:t xml:space="preserve"> 2021 року</w:t>
            </w:r>
            <w:r w:rsidR="00CB5EA1">
              <w:rPr>
                <w:rFonts w:ascii="Times New Roman" w:hAnsi="Times New Roman"/>
                <w:b/>
                <w:sz w:val="24"/>
                <w:szCs w:val="24"/>
                <w:lang w:eastAsia="en-US"/>
              </w:rPr>
              <w:t>.</w:t>
            </w:r>
          </w:p>
        </w:tc>
      </w:tr>
      <w:tr w:rsidR="007A6735" w:rsidTr="00F87B6C">
        <w:tc>
          <w:tcPr>
            <w:tcW w:w="2411" w:type="dxa"/>
          </w:tcPr>
          <w:p w:rsidR="007A6735" w:rsidRPr="00E45C3C" w:rsidRDefault="007A6735">
            <w:pPr>
              <w:rPr>
                <w:b/>
                <w:color w:val="000000"/>
                <w:lang w:val="uk-UA"/>
              </w:rPr>
            </w:pPr>
            <w:r>
              <w:rPr>
                <w:b/>
                <w:color w:val="000000"/>
                <w:lang w:val="uk-UA"/>
              </w:rPr>
              <w:lastRenderedPageBreak/>
              <w:t>Додаткові (необов’язкові) документи</w:t>
            </w:r>
          </w:p>
        </w:tc>
        <w:tc>
          <w:tcPr>
            <w:tcW w:w="8080" w:type="dxa"/>
          </w:tcPr>
          <w:p w:rsidR="007A6735" w:rsidRPr="00E45C3C" w:rsidRDefault="0090788A">
            <w:pPr>
              <w:pStyle w:val="a6"/>
              <w:spacing w:before="0"/>
              <w:ind w:firstLine="0"/>
              <w:jc w:val="both"/>
              <w:rPr>
                <w:rFonts w:ascii="Times New Roman" w:hAnsi="Times New Roman"/>
                <w:sz w:val="24"/>
                <w:szCs w:val="24"/>
              </w:rPr>
            </w:pPr>
            <w:r>
              <w:rPr>
                <w:rFonts w:ascii="Times New Roman" w:hAnsi="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71362" w:rsidTr="00F87B6C">
        <w:tc>
          <w:tcPr>
            <w:tcW w:w="2411" w:type="dxa"/>
          </w:tcPr>
          <w:p w:rsidR="000659AF" w:rsidRDefault="00827A73">
            <w:pPr>
              <w:rPr>
                <w:b/>
                <w:color w:val="000000"/>
                <w:lang w:val="uk-UA"/>
              </w:rPr>
            </w:pPr>
            <w:r>
              <w:rPr>
                <w:b/>
                <w:color w:val="000000"/>
                <w:lang w:val="uk-UA"/>
              </w:rPr>
              <w:t>Дата</w:t>
            </w:r>
            <w:r w:rsidR="0090788A">
              <w:rPr>
                <w:b/>
                <w:color w:val="000000"/>
                <w:lang w:val="uk-UA"/>
              </w:rPr>
              <w:t xml:space="preserve"> і час початку проведення тестування кандидатів. </w:t>
            </w:r>
          </w:p>
          <w:p w:rsidR="00FA197B" w:rsidRDefault="00FA197B">
            <w:pPr>
              <w:rPr>
                <w:b/>
                <w:color w:val="000000"/>
                <w:lang w:val="uk-UA"/>
              </w:rPr>
            </w:pPr>
          </w:p>
          <w:p w:rsidR="00FA197B" w:rsidRDefault="00FA197B">
            <w:pPr>
              <w:rPr>
                <w:b/>
                <w:color w:val="000000"/>
                <w:lang w:val="uk-UA"/>
              </w:rPr>
            </w:pPr>
          </w:p>
          <w:p w:rsidR="00A71362" w:rsidRDefault="0090788A">
            <w:pPr>
              <w:rPr>
                <w:b/>
                <w:color w:val="000000"/>
                <w:lang w:val="uk-UA"/>
              </w:rPr>
            </w:pPr>
            <w:r>
              <w:rPr>
                <w:b/>
                <w:color w:val="000000"/>
                <w:lang w:val="uk-UA"/>
              </w:rPr>
              <w:t>Місце або спосіб проведення тестування.</w:t>
            </w:r>
          </w:p>
          <w:p w:rsidR="00E73978" w:rsidRDefault="00E73978">
            <w:pPr>
              <w:rPr>
                <w:b/>
                <w:color w:val="000000"/>
                <w:lang w:val="uk-UA"/>
              </w:rPr>
            </w:pPr>
          </w:p>
          <w:p w:rsidR="00FA197B" w:rsidRDefault="00FA197B" w:rsidP="00E73978">
            <w:pPr>
              <w:rPr>
                <w:b/>
                <w:color w:val="000000"/>
                <w:lang w:val="uk-UA"/>
              </w:rPr>
            </w:pPr>
          </w:p>
          <w:p w:rsidR="0090788A" w:rsidRDefault="00E73978">
            <w:pPr>
              <w:rPr>
                <w:b/>
                <w:color w:val="000000"/>
                <w:lang w:val="uk-UA"/>
              </w:rPr>
            </w:pPr>
            <w:r>
              <w:rPr>
                <w:b/>
                <w:color w:val="000000"/>
                <w:lang w:val="uk-UA"/>
              </w:rPr>
              <w:t>Місце або спосіб розв’язання ситуаційних завдань  (із зазначенням електронної платформи для комунікації дистанційно)</w:t>
            </w:r>
          </w:p>
          <w:p w:rsidR="0090788A" w:rsidRDefault="0090788A">
            <w:pPr>
              <w:rPr>
                <w:b/>
                <w:color w:val="000000"/>
                <w:lang w:val="uk-UA"/>
              </w:rPr>
            </w:pPr>
            <w:r>
              <w:rPr>
                <w:b/>
                <w:color w:val="000000"/>
                <w:lang w:val="uk-UA"/>
              </w:rPr>
              <w:t>Місце або спосіб проведення співбесіди (із зазначенням електронної платформи для комунікації дистанційно)</w:t>
            </w:r>
          </w:p>
          <w:p w:rsidR="0090788A" w:rsidRDefault="0090788A">
            <w:pPr>
              <w:rPr>
                <w:b/>
                <w:color w:val="000000"/>
                <w:lang w:val="uk-UA"/>
              </w:rPr>
            </w:pPr>
          </w:p>
          <w:p w:rsidR="0090788A" w:rsidRPr="00E45C3C" w:rsidRDefault="0090788A">
            <w:pPr>
              <w:rPr>
                <w:b/>
                <w:color w:val="000000"/>
                <w:lang w:val="uk-UA"/>
              </w:rPr>
            </w:pPr>
            <w:r>
              <w:rPr>
                <w:b/>
                <w:color w:val="000000"/>
                <w:lang w:val="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8080" w:type="dxa"/>
          </w:tcPr>
          <w:p w:rsidR="00902EED" w:rsidRDefault="00F87B6C" w:rsidP="000659AF">
            <w:pPr>
              <w:pStyle w:val="a6"/>
              <w:spacing w:before="0"/>
              <w:ind w:firstLine="0"/>
              <w:jc w:val="both"/>
              <w:rPr>
                <w:rFonts w:ascii="Times New Roman" w:hAnsi="Times New Roman"/>
                <w:sz w:val="24"/>
                <w:szCs w:val="24"/>
              </w:rPr>
            </w:pPr>
            <w:r>
              <w:rPr>
                <w:rFonts w:ascii="Times New Roman" w:hAnsi="Times New Roman"/>
                <w:sz w:val="24"/>
                <w:szCs w:val="24"/>
              </w:rPr>
              <w:lastRenderedPageBreak/>
              <w:t>17</w:t>
            </w:r>
            <w:r w:rsidR="000659AF">
              <w:rPr>
                <w:rFonts w:ascii="Times New Roman" w:hAnsi="Times New Roman"/>
                <w:sz w:val="24"/>
                <w:szCs w:val="24"/>
              </w:rPr>
              <w:t xml:space="preserve"> </w:t>
            </w:r>
            <w:r w:rsidR="00C006B5">
              <w:rPr>
                <w:rFonts w:ascii="Times New Roman" w:hAnsi="Times New Roman"/>
                <w:sz w:val="24"/>
                <w:szCs w:val="24"/>
              </w:rPr>
              <w:t>грудня</w:t>
            </w:r>
            <w:r w:rsidR="000659AF">
              <w:rPr>
                <w:rFonts w:ascii="Times New Roman" w:hAnsi="Times New Roman"/>
                <w:sz w:val="24"/>
                <w:szCs w:val="24"/>
              </w:rPr>
              <w:t xml:space="preserve"> 2021 року</w:t>
            </w:r>
            <w:r w:rsidR="00CB5EA1">
              <w:rPr>
                <w:rFonts w:ascii="Times New Roman" w:hAnsi="Times New Roman"/>
                <w:sz w:val="24"/>
                <w:szCs w:val="24"/>
              </w:rPr>
              <w:t>,</w:t>
            </w:r>
            <w:r w:rsidR="00C346F7">
              <w:rPr>
                <w:rFonts w:ascii="Times New Roman" w:hAnsi="Times New Roman"/>
                <w:sz w:val="24"/>
                <w:szCs w:val="24"/>
              </w:rPr>
              <w:t xml:space="preserve"> о</w:t>
            </w:r>
            <w:r w:rsidR="000659AF">
              <w:rPr>
                <w:rFonts w:ascii="Times New Roman" w:hAnsi="Times New Roman"/>
                <w:sz w:val="24"/>
                <w:szCs w:val="24"/>
              </w:rPr>
              <w:t xml:space="preserve"> </w:t>
            </w:r>
            <w:r w:rsidR="003D720B">
              <w:rPr>
                <w:rFonts w:ascii="Times New Roman" w:hAnsi="Times New Roman"/>
                <w:sz w:val="24"/>
                <w:szCs w:val="24"/>
              </w:rPr>
              <w:t>9</w:t>
            </w:r>
            <w:r w:rsidR="000659AF">
              <w:rPr>
                <w:rFonts w:ascii="Times New Roman" w:hAnsi="Times New Roman"/>
                <w:sz w:val="24"/>
                <w:szCs w:val="24"/>
              </w:rPr>
              <w:t xml:space="preserve"> год. 00</w:t>
            </w:r>
            <w:r w:rsidR="00CB5EA1">
              <w:rPr>
                <w:rFonts w:ascii="Times New Roman" w:hAnsi="Times New Roman"/>
                <w:sz w:val="24"/>
                <w:szCs w:val="24"/>
              </w:rPr>
              <w:t xml:space="preserve"> </w:t>
            </w:r>
            <w:r w:rsidR="000659AF">
              <w:rPr>
                <w:rFonts w:ascii="Times New Roman" w:hAnsi="Times New Roman"/>
                <w:sz w:val="24"/>
                <w:szCs w:val="24"/>
              </w:rPr>
              <w:t>хв.</w:t>
            </w:r>
            <w:r w:rsidR="009B2D27">
              <w:rPr>
                <w:rFonts w:ascii="Times New Roman" w:hAnsi="Times New Roman"/>
                <w:sz w:val="24"/>
                <w:szCs w:val="24"/>
              </w:rPr>
              <w:t xml:space="preserve"> </w:t>
            </w:r>
          </w:p>
          <w:p w:rsidR="004478F9" w:rsidRDefault="004478F9" w:rsidP="000659AF">
            <w:pPr>
              <w:pStyle w:val="a6"/>
              <w:spacing w:before="0"/>
              <w:ind w:firstLine="0"/>
              <w:jc w:val="both"/>
              <w:rPr>
                <w:rFonts w:ascii="Times New Roman" w:hAnsi="Times New Roman"/>
                <w:sz w:val="24"/>
                <w:szCs w:val="24"/>
              </w:rPr>
            </w:pPr>
          </w:p>
          <w:p w:rsidR="00CB5EA1" w:rsidRPr="00E60692" w:rsidRDefault="00CB5EA1" w:rsidP="00CB5EA1">
            <w:pPr>
              <w:pStyle w:val="a6"/>
              <w:spacing w:before="0"/>
              <w:ind w:firstLine="0"/>
              <w:jc w:val="both"/>
              <w:rPr>
                <w:rFonts w:ascii="Times New Roman" w:hAnsi="Times New Roman"/>
                <w:b/>
                <w:sz w:val="24"/>
                <w:szCs w:val="24"/>
              </w:rPr>
            </w:pPr>
            <w:r w:rsidRPr="00E60692">
              <w:rPr>
                <w:rFonts w:ascii="Times New Roman" w:hAnsi="Times New Roman"/>
                <w:b/>
                <w:sz w:val="24"/>
                <w:szCs w:val="24"/>
              </w:rPr>
              <w:t>Кандидати мають бути забезпечені протиепідемічними засобами захисту (медичні маски, гумові рукавички).</w:t>
            </w:r>
          </w:p>
          <w:p w:rsidR="00CC4E68" w:rsidRDefault="00CC4E68" w:rsidP="000659AF">
            <w:pPr>
              <w:pStyle w:val="a6"/>
              <w:spacing w:before="0"/>
              <w:ind w:firstLine="0"/>
              <w:jc w:val="both"/>
              <w:rPr>
                <w:rFonts w:ascii="Times New Roman" w:hAnsi="Times New Roman"/>
                <w:sz w:val="24"/>
                <w:szCs w:val="24"/>
              </w:rPr>
            </w:pPr>
          </w:p>
          <w:p w:rsidR="00CC4E68" w:rsidRDefault="00CC4E68" w:rsidP="000659AF">
            <w:pPr>
              <w:pStyle w:val="a6"/>
              <w:spacing w:before="0"/>
              <w:ind w:firstLine="0"/>
              <w:jc w:val="both"/>
              <w:rPr>
                <w:rFonts w:ascii="Times New Roman" w:hAnsi="Times New Roman"/>
                <w:sz w:val="24"/>
                <w:szCs w:val="24"/>
              </w:rPr>
            </w:pPr>
          </w:p>
          <w:p w:rsidR="00CC4E68" w:rsidRDefault="00CC4E68"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Pr>
                <w:rFonts w:ascii="Times New Roman" w:hAnsi="Times New Roman"/>
                <w:sz w:val="24"/>
                <w:szCs w:val="24"/>
              </w:rPr>
              <w:t>проведення тестування за фізичної присутності кандидатів)</w:t>
            </w:r>
            <w:r w:rsidR="00E73978">
              <w:rPr>
                <w:rFonts w:ascii="Times New Roman" w:hAnsi="Times New Roman"/>
                <w:sz w:val="24"/>
                <w:szCs w:val="24"/>
              </w:rPr>
              <w:t xml:space="preserve">. </w:t>
            </w:r>
          </w:p>
          <w:p w:rsidR="00CB5EA1" w:rsidRDefault="00CB5EA1" w:rsidP="000659AF">
            <w:pPr>
              <w:pStyle w:val="a6"/>
              <w:spacing w:before="0"/>
              <w:ind w:firstLine="0"/>
              <w:jc w:val="both"/>
              <w:rPr>
                <w:rFonts w:ascii="Times New Roman" w:hAnsi="Times New Roman"/>
                <w:sz w:val="24"/>
                <w:szCs w:val="24"/>
              </w:rPr>
            </w:pPr>
          </w:p>
          <w:p w:rsidR="00EA3574" w:rsidRDefault="00EA3574" w:rsidP="000659AF">
            <w:pPr>
              <w:pStyle w:val="a6"/>
              <w:spacing w:before="0"/>
              <w:ind w:firstLine="0"/>
              <w:jc w:val="both"/>
              <w:rPr>
                <w:rFonts w:ascii="Times New Roman" w:hAnsi="Times New Roman"/>
                <w:sz w:val="24"/>
                <w:szCs w:val="24"/>
              </w:rPr>
            </w:pPr>
          </w:p>
          <w:p w:rsidR="00EA3574" w:rsidRDefault="00EA3574" w:rsidP="000659AF">
            <w:pPr>
              <w:pStyle w:val="a6"/>
              <w:spacing w:before="0"/>
              <w:ind w:firstLine="0"/>
              <w:jc w:val="both"/>
              <w:rPr>
                <w:rFonts w:ascii="Times New Roman" w:hAnsi="Times New Roman"/>
                <w:sz w:val="24"/>
                <w:szCs w:val="24"/>
              </w:rPr>
            </w:pPr>
          </w:p>
          <w:p w:rsidR="00EA3574" w:rsidRDefault="00EA3574" w:rsidP="000659AF">
            <w:pPr>
              <w:pStyle w:val="a6"/>
              <w:spacing w:before="0"/>
              <w:ind w:firstLine="0"/>
              <w:jc w:val="both"/>
              <w:rPr>
                <w:rFonts w:ascii="Times New Roman" w:hAnsi="Times New Roman"/>
                <w:sz w:val="24"/>
                <w:szCs w:val="24"/>
              </w:rPr>
            </w:pPr>
          </w:p>
          <w:p w:rsidR="00EA3574" w:rsidRDefault="00EA3574" w:rsidP="000659AF">
            <w:pPr>
              <w:pStyle w:val="a6"/>
              <w:spacing w:before="0"/>
              <w:ind w:firstLine="0"/>
              <w:jc w:val="both"/>
              <w:rPr>
                <w:rFonts w:ascii="Times New Roman" w:hAnsi="Times New Roman"/>
                <w:sz w:val="24"/>
                <w:szCs w:val="24"/>
              </w:rPr>
            </w:pPr>
          </w:p>
          <w:p w:rsidR="00EA3574" w:rsidRDefault="00EA3574"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sidR="00E73978">
              <w:rPr>
                <w:rFonts w:ascii="Times New Roman" w:hAnsi="Times New Roman"/>
                <w:sz w:val="24"/>
                <w:szCs w:val="24"/>
              </w:rPr>
              <w:t>розв’язання ситуаційних завдань</w:t>
            </w:r>
            <w:r>
              <w:rPr>
                <w:rFonts w:ascii="Times New Roman" w:hAnsi="Times New Roman"/>
                <w:sz w:val="24"/>
                <w:szCs w:val="24"/>
              </w:rPr>
              <w:t xml:space="preserve"> за фізичної присутності кандидатів)</w:t>
            </w: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194156">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194156" w:rsidRDefault="00194156" w:rsidP="00194156">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p>
          <w:p w:rsidR="00A71362" w:rsidRDefault="00A71362" w:rsidP="000659AF">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CC4E68" w:rsidRDefault="00CC4E68" w:rsidP="00FA197B">
            <w:pPr>
              <w:pStyle w:val="a6"/>
              <w:spacing w:before="0"/>
              <w:ind w:firstLine="0"/>
              <w:jc w:val="both"/>
              <w:rPr>
                <w:rFonts w:ascii="Times New Roman" w:hAnsi="Times New Roman"/>
                <w:sz w:val="24"/>
                <w:szCs w:val="24"/>
              </w:rPr>
            </w:pPr>
          </w:p>
          <w:p w:rsidR="00FA197B" w:rsidRDefault="00FA197B" w:rsidP="00FA197B">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FA197B" w:rsidRDefault="00FA197B" w:rsidP="00FA197B">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Pr="00E45C3C" w:rsidRDefault="00194156" w:rsidP="00194156">
            <w:pPr>
              <w:pStyle w:val="a6"/>
              <w:spacing w:before="0"/>
              <w:ind w:firstLine="0"/>
              <w:jc w:val="both"/>
              <w:rPr>
                <w:rFonts w:ascii="Times New Roman" w:hAnsi="Times New Roman"/>
                <w:sz w:val="24"/>
                <w:szCs w:val="24"/>
              </w:rPr>
            </w:pPr>
          </w:p>
        </w:tc>
      </w:tr>
      <w:tr w:rsidR="00A71362" w:rsidTr="00F87B6C">
        <w:tc>
          <w:tcPr>
            <w:tcW w:w="2411" w:type="dxa"/>
          </w:tcPr>
          <w:p w:rsidR="00A71362" w:rsidRPr="00E45C3C" w:rsidRDefault="00A71362">
            <w:pPr>
              <w:rPr>
                <w:b/>
                <w:color w:val="000000"/>
                <w:lang w:val="uk-UA"/>
              </w:rPr>
            </w:pPr>
            <w:r w:rsidRPr="00E45C3C">
              <w:rPr>
                <w:b/>
                <w:color w:val="000000"/>
                <w:lang w:val="uk-UA"/>
              </w:rPr>
              <w:lastRenderedPageBreak/>
              <w:t>Прізвище, ім</w:t>
            </w:r>
            <w:r w:rsidRPr="00E45C3C">
              <w:rPr>
                <w:b/>
                <w:lang w:val="uk-UA"/>
              </w:rPr>
              <w:t>’</w:t>
            </w:r>
            <w:r w:rsidRPr="00E45C3C">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8080" w:type="dxa"/>
          </w:tcPr>
          <w:p w:rsidR="00A71362" w:rsidRPr="00E45C3C" w:rsidRDefault="00780AC1">
            <w:pPr>
              <w:pStyle w:val="rvps14"/>
              <w:spacing w:before="0" w:beforeAutospacing="0" w:after="0" w:afterAutospacing="0"/>
              <w:rPr>
                <w:lang w:val="uk-UA"/>
              </w:rPr>
            </w:pPr>
            <w:r>
              <w:rPr>
                <w:lang w:val="uk-UA"/>
              </w:rPr>
              <w:t>Сторчак Вікторія Вячеславівна</w:t>
            </w:r>
            <w:r w:rsidR="00A71362" w:rsidRPr="00E45C3C">
              <w:rPr>
                <w:lang w:val="uk-UA"/>
              </w:rPr>
              <w:t>,</w:t>
            </w:r>
          </w:p>
          <w:p w:rsidR="00A71362" w:rsidRPr="00E45C3C" w:rsidRDefault="00A71362">
            <w:pPr>
              <w:pStyle w:val="rvps14"/>
              <w:spacing w:before="0" w:beforeAutospacing="0" w:after="0" w:afterAutospacing="0"/>
              <w:rPr>
                <w:lang w:val="uk-UA"/>
              </w:rPr>
            </w:pPr>
            <w:r w:rsidRPr="00E45C3C">
              <w:rPr>
                <w:lang w:val="uk-UA"/>
              </w:rPr>
              <w:t>тел. (06453) 7-68-51,</w:t>
            </w:r>
          </w:p>
          <w:p w:rsidR="00A71362" w:rsidRPr="00E45C3C" w:rsidRDefault="00067F4A" w:rsidP="00EA0CFE">
            <w:pPr>
              <w:shd w:val="clear" w:color="auto" w:fill="FFFFFF"/>
              <w:autoSpaceDE w:val="0"/>
              <w:autoSpaceDN w:val="0"/>
              <w:adjustRightInd w:val="0"/>
              <w:rPr>
                <w:color w:val="000000"/>
                <w:lang w:val="uk-UA"/>
              </w:rPr>
            </w:pPr>
            <w:hyperlink r:id="rId8" w:history="1">
              <w:r w:rsidR="00A71362" w:rsidRPr="00E45C3C">
                <w:rPr>
                  <w:rStyle w:val="a3"/>
                  <w:color w:val="000000"/>
                  <w:lang w:val="en-US"/>
                </w:rPr>
                <w:t>inbox</w:t>
              </w:r>
              <w:r w:rsidR="00A71362" w:rsidRPr="00E45C3C">
                <w:rPr>
                  <w:rStyle w:val="a3"/>
                  <w:color w:val="000000"/>
                  <w:lang w:val="uk-UA"/>
                </w:rPr>
                <w:t>@</w:t>
              </w:r>
              <w:r w:rsidR="00A71362" w:rsidRPr="00E45C3C">
                <w:rPr>
                  <w:rStyle w:val="a3"/>
                  <w:color w:val="000000"/>
                  <w:lang w:val="en-US"/>
                </w:rPr>
                <w:t>lg</w:t>
              </w:r>
              <w:r w:rsidR="00A71362" w:rsidRPr="00E45C3C">
                <w:rPr>
                  <w:rStyle w:val="a3"/>
                  <w:color w:val="000000"/>
                  <w:lang w:val="uk-UA"/>
                </w:rPr>
                <w:t>.</w:t>
              </w:r>
              <w:r w:rsidR="00A71362" w:rsidRPr="00E45C3C">
                <w:rPr>
                  <w:rStyle w:val="a3"/>
                  <w:color w:val="000000"/>
                  <w:lang w:val="en-US"/>
                </w:rPr>
                <w:t>court</w:t>
              </w:r>
              <w:r w:rsidR="00A71362" w:rsidRPr="00E45C3C">
                <w:rPr>
                  <w:rStyle w:val="a3"/>
                  <w:color w:val="000000"/>
                  <w:lang w:val="uk-UA"/>
                </w:rPr>
                <w:t>.</w:t>
              </w:r>
              <w:r w:rsidR="00A71362" w:rsidRPr="00E45C3C">
                <w:rPr>
                  <w:rStyle w:val="a3"/>
                  <w:color w:val="000000"/>
                  <w:lang w:val="en-US"/>
                </w:rPr>
                <w:t>gov</w:t>
              </w:r>
              <w:r w:rsidR="00A71362" w:rsidRPr="00E45C3C">
                <w:rPr>
                  <w:rStyle w:val="a3"/>
                  <w:color w:val="000000"/>
                  <w:lang w:val="uk-UA"/>
                </w:rPr>
                <w:t>.</w:t>
              </w:r>
              <w:r w:rsidR="00A71362" w:rsidRPr="00E45C3C">
                <w:rPr>
                  <w:rStyle w:val="a3"/>
                  <w:color w:val="000000"/>
                  <w:lang w:val="en-US"/>
                </w:rPr>
                <w:t>ua</w:t>
              </w:r>
            </w:hyperlink>
          </w:p>
          <w:p w:rsidR="00A71362" w:rsidRPr="00E45C3C" w:rsidRDefault="00A71362">
            <w:pPr>
              <w:pStyle w:val="a6"/>
              <w:spacing w:before="0"/>
              <w:ind w:firstLine="0"/>
              <w:jc w:val="both"/>
              <w:rPr>
                <w:rFonts w:ascii="Times New Roman" w:hAnsi="Times New Roman"/>
                <w:color w:val="000000"/>
                <w:sz w:val="24"/>
                <w:szCs w:val="24"/>
              </w:rPr>
            </w:pPr>
          </w:p>
        </w:tc>
      </w:tr>
    </w:tbl>
    <w:p w:rsidR="00F359D3" w:rsidRPr="002B4304" w:rsidRDefault="00F359D3" w:rsidP="00EA0CFE">
      <w:pPr>
        <w:rPr>
          <w:b/>
          <w:color w:val="000000"/>
          <w:sz w:val="28"/>
          <w:szCs w:val="28"/>
          <w:lang w:val="uk-UA"/>
        </w:rPr>
      </w:pPr>
    </w:p>
    <w:p w:rsidR="00A71362" w:rsidRPr="00E156E1" w:rsidRDefault="001B7C35" w:rsidP="00EA0CFE">
      <w:pPr>
        <w:jc w:val="center"/>
        <w:rPr>
          <w:b/>
          <w:bCs/>
          <w:lang w:val="uk-UA"/>
        </w:rPr>
      </w:pPr>
      <w:r>
        <w:rPr>
          <w:b/>
          <w:color w:val="000000"/>
          <w:lang w:val="uk-UA"/>
        </w:rPr>
        <w:t>Кваліфікаційні вимоги</w:t>
      </w:r>
    </w:p>
    <w:p w:rsidR="00F359D3" w:rsidRDefault="00F359D3" w:rsidP="00EA0CFE">
      <w:pPr>
        <w:jc w:val="center"/>
        <w:rPr>
          <w:b/>
          <w:bCs/>
          <w:sz w:val="28"/>
          <w:szCs w:val="28"/>
          <w:lang w:val="uk-U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513"/>
      </w:tblGrid>
      <w:tr w:rsidR="00795B92" w:rsidRPr="00E45C3C" w:rsidTr="00F87B6C">
        <w:trPr>
          <w:cantSplit/>
        </w:trPr>
        <w:tc>
          <w:tcPr>
            <w:tcW w:w="10491" w:type="dxa"/>
            <w:gridSpan w:val="3"/>
          </w:tcPr>
          <w:p w:rsidR="00795B92" w:rsidRPr="004F3F8F" w:rsidRDefault="0042622C" w:rsidP="0042622C">
            <w:pPr>
              <w:jc w:val="center"/>
              <w:rPr>
                <w:b/>
                <w:lang w:val="uk-UA"/>
              </w:rPr>
            </w:pPr>
            <w:r w:rsidRPr="004F3F8F">
              <w:rPr>
                <w:b/>
                <w:lang w:val="uk-UA"/>
              </w:rPr>
              <w:t>Загальні вимоги</w:t>
            </w:r>
          </w:p>
        </w:tc>
      </w:tr>
      <w:tr w:rsidR="00A71362" w:rsidRPr="00E45C3C" w:rsidTr="00F87B6C">
        <w:trPr>
          <w:cantSplit/>
        </w:trPr>
        <w:tc>
          <w:tcPr>
            <w:tcW w:w="675" w:type="dxa"/>
          </w:tcPr>
          <w:p w:rsidR="00A71362" w:rsidRPr="00E45C3C" w:rsidRDefault="00A71362" w:rsidP="00E156E1">
            <w:pPr>
              <w:jc w:val="center"/>
              <w:rPr>
                <w:lang w:val="uk-UA"/>
              </w:rPr>
            </w:pPr>
            <w:r w:rsidRPr="00E45C3C">
              <w:rPr>
                <w:lang w:val="uk-UA"/>
              </w:rPr>
              <w:t>1</w:t>
            </w:r>
            <w:r w:rsidR="00CB5EA1">
              <w:rPr>
                <w:lang w:val="uk-UA"/>
              </w:rPr>
              <w:t>.</w:t>
            </w:r>
          </w:p>
        </w:tc>
        <w:tc>
          <w:tcPr>
            <w:tcW w:w="2303" w:type="dxa"/>
          </w:tcPr>
          <w:p w:rsidR="00A71362" w:rsidRPr="004F3F8F" w:rsidRDefault="00A71362" w:rsidP="00AD41AA">
            <w:pPr>
              <w:rPr>
                <w:b/>
                <w:lang w:val="uk-UA"/>
              </w:rPr>
            </w:pPr>
            <w:r w:rsidRPr="004F3F8F">
              <w:rPr>
                <w:b/>
                <w:lang w:val="uk-UA"/>
              </w:rPr>
              <w:t>Освіта</w:t>
            </w:r>
          </w:p>
        </w:tc>
        <w:tc>
          <w:tcPr>
            <w:tcW w:w="7513" w:type="dxa"/>
          </w:tcPr>
          <w:p w:rsidR="00D270E9" w:rsidRDefault="00CB5FDE" w:rsidP="003C72FA">
            <w:pPr>
              <w:rPr>
                <w:lang w:val="uk-UA"/>
              </w:rPr>
            </w:pPr>
            <w:r>
              <w:rPr>
                <w:lang w:val="uk-UA"/>
              </w:rPr>
              <w:t>в</w:t>
            </w:r>
            <w:r w:rsidR="001B7C35">
              <w:rPr>
                <w:lang w:val="uk-UA"/>
              </w:rPr>
              <w:t>ища, не нижче магістра</w:t>
            </w:r>
            <w:r w:rsidR="00F17C25">
              <w:rPr>
                <w:lang w:val="uk-UA"/>
              </w:rPr>
              <w:t xml:space="preserve">. </w:t>
            </w:r>
          </w:p>
          <w:p w:rsidR="00A71362" w:rsidRPr="00E45C3C" w:rsidRDefault="003C72FA" w:rsidP="00194156">
            <w:pPr>
              <w:rPr>
                <w:lang w:val="uk-UA"/>
              </w:rPr>
            </w:pPr>
            <w:r w:rsidRPr="00D270E9">
              <w:rPr>
                <w:lang w:val="uk-UA"/>
              </w:rPr>
              <w:t>Галузь/спеціальність</w:t>
            </w:r>
            <w:r w:rsidR="00D270E9" w:rsidRPr="00D270E9">
              <w:rPr>
                <w:lang w:val="uk-UA"/>
              </w:rPr>
              <w:t>:</w:t>
            </w:r>
            <w:r w:rsidR="00CB5EA1">
              <w:rPr>
                <w:lang w:val="uk-UA"/>
              </w:rPr>
              <w:t xml:space="preserve"> </w:t>
            </w:r>
            <w:r w:rsidR="00F17C25">
              <w:rPr>
                <w:color w:val="000000"/>
                <w:lang w:val="uk-UA"/>
              </w:rPr>
              <w:t xml:space="preserve">юридична, </w:t>
            </w:r>
            <w:r w:rsidR="00194156">
              <w:rPr>
                <w:color w:val="000000"/>
                <w:lang w:val="uk-UA"/>
              </w:rPr>
              <w:t xml:space="preserve"> </w:t>
            </w:r>
            <w:r w:rsidR="00F17C25" w:rsidRPr="00E45C3C">
              <w:rPr>
                <w:color w:val="000000"/>
                <w:lang w:val="uk-UA"/>
              </w:rPr>
              <w:t>державн</w:t>
            </w:r>
            <w:r w:rsidR="00D270E9">
              <w:rPr>
                <w:color w:val="000000"/>
                <w:lang w:val="uk-UA"/>
              </w:rPr>
              <w:t>е</w:t>
            </w:r>
            <w:r w:rsidR="00F17C25" w:rsidRPr="00E45C3C">
              <w:rPr>
                <w:color w:val="000000"/>
                <w:lang w:val="uk-UA"/>
              </w:rPr>
              <w:t xml:space="preserve"> управління</w:t>
            </w:r>
            <w:r w:rsidR="00D270E9">
              <w:rPr>
                <w:color w:val="000000"/>
                <w:lang w:val="uk-UA"/>
              </w:rPr>
              <w:t>.</w:t>
            </w:r>
          </w:p>
        </w:tc>
      </w:tr>
      <w:tr w:rsidR="00A71362" w:rsidRPr="00E45C3C" w:rsidTr="00F87B6C">
        <w:trPr>
          <w:cantSplit/>
        </w:trPr>
        <w:tc>
          <w:tcPr>
            <w:tcW w:w="675" w:type="dxa"/>
          </w:tcPr>
          <w:p w:rsidR="00A71362" w:rsidRPr="00E45C3C" w:rsidRDefault="00A71362" w:rsidP="00E156E1">
            <w:pPr>
              <w:jc w:val="center"/>
              <w:rPr>
                <w:caps/>
                <w:lang w:val="uk-UA"/>
              </w:rPr>
            </w:pPr>
            <w:r w:rsidRPr="00E45C3C">
              <w:rPr>
                <w:caps/>
                <w:lang w:val="uk-UA"/>
              </w:rPr>
              <w:t>2</w:t>
            </w:r>
            <w:r w:rsidR="00CB5EA1">
              <w:rPr>
                <w:caps/>
                <w:lang w:val="uk-UA"/>
              </w:rPr>
              <w:t>.</w:t>
            </w:r>
          </w:p>
        </w:tc>
        <w:tc>
          <w:tcPr>
            <w:tcW w:w="2303" w:type="dxa"/>
          </w:tcPr>
          <w:p w:rsidR="00A71362" w:rsidRPr="004F3F8F" w:rsidRDefault="001B7C35" w:rsidP="00AD41AA">
            <w:pPr>
              <w:rPr>
                <w:b/>
                <w:caps/>
                <w:lang w:val="uk-UA"/>
              </w:rPr>
            </w:pPr>
            <w:r w:rsidRPr="004F3F8F">
              <w:rPr>
                <w:b/>
                <w:lang w:val="uk-UA"/>
              </w:rPr>
              <w:t>Досвід роботи</w:t>
            </w:r>
          </w:p>
        </w:tc>
        <w:tc>
          <w:tcPr>
            <w:tcW w:w="7513" w:type="dxa"/>
          </w:tcPr>
          <w:p w:rsidR="00A71362" w:rsidRPr="00E45C3C" w:rsidRDefault="00A71362" w:rsidP="00E156E1">
            <w:pPr>
              <w:jc w:val="both"/>
              <w:rPr>
                <w:lang w:val="uk-UA"/>
              </w:rPr>
            </w:pPr>
            <w:r w:rsidRPr="00E45C3C">
              <w:rPr>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A71362" w:rsidRPr="00E45C3C" w:rsidTr="00F87B6C">
        <w:trPr>
          <w:cantSplit/>
        </w:trPr>
        <w:tc>
          <w:tcPr>
            <w:tcW w:w="675" w:type="dxa"/>
          </w:tcPr>
          <w:p w:rsidR="00A71362" w:rsidRPr="00E45C3C" w:rsidRDefault="00A71362" w:rsidP="00E156E1">
            <w:pPr>
              <w:jc w:val="center"/>
              <w:rPr>
                <w:caps/>
                <w:lang w:val="en-US"/>
              </w:rPr>
            </w:pPr>
            <w:r w:rsidRPr="00E45C3C">
              <w:rPr>
                <w:caps/>
                <w:lang w:val="uk-UA"/>
              </w:rPr>
              <w:t>3</w:t>
            </w:r>
          </w:p>
        </w:tc>
        <w:tc>
          <w:tcPr>
            <w:tcW w:w="2303" w:type="dxa"/>
          </w:tcPr>
          <w:p w:rsidR="00A71362" w:rsidRPr="004F3F8F" w:rsidRDefault="00A71362" w:rsidP="001B7C35">
            <w:pPr>
              <w:rPr>
                <w:b/>
                <w:lang w:val="uk-UA"/>
              </w:rPr>
            </w:pPr>
            <w:r w:rsidRPr="004F3F8F">
              <w:rPr>
                <w:b/>
                <w:lang w:val="uk-UA"/>
              </w:rPr>
              <w:t xml:space="preserve">Володіння </w:t>
            </w:r>
            <w:r w:rsidR="001B7C35" w:rsidRPr="004F3F8F">
              <w:rPr>
                <w:b/>
                <w:lang w:val="uk-UA"/>
              </w:rPr>
              <w:t>державною мовою</w:t>
            </w:r>
          </w:p>
        </w:tc>
        <w:tc>
          <w:tcPr>
            <w:tcW w:w="7513" w:type="dxa"/>
          </w:tcPr>
          <w:p w:rsidR="00A71362" w:rsidRPr="00E45C3C" w:rsidRDefault="00A71362" w:rsidP="00AD41AA">
            <w:pPr>
              <w:jc w:val="both"/>
              <w:rPr>
                <w:lang w:val="uk-UA"/>
              </w:rPr>
            </w:pPr>
            <w:r w:rsidRPr="00E45C3C">
              <w:rPr>
                <w:lang w:val="uk-UA"/>
              </w:rPr>
              <w:t>вільне володіння державною мовою.</w:t>
            </w:r>
          </w:p>
        </w:tc>
      </w:tr>
      <w:tr w:rsidR="00795B92" w:rsidRPr="00E45C3C" w:rsidTr="00F87B6C">
        <w:trPr>
          <w:cantSplit/>
          <w:trHeight w:val="483"/>
        </w:trPr>
        <w:tc>
          <w:tcPr>
            <w:tcW w:w="10491" w:type="dxa"/>
            <w:gridSpan w:val="3"/>
          </w:tcPr>
          <w:p w:rsidR="00795B92" w:rsidRPr="00E45C3C" w:rsidRDefault="00795B92" w:rsidP="00795B92">
            <w:pPr>
              <w:rPr>
                <w:lang w:val="uk-UA"/>
              </w:rPr>
            </w:pPr>
          </w:p>
          <w:p w:rsidR="00795B92" w:rsidRPr="004F3F8F" w:rsidRDefault="0042622C" w:rsidP="00795B92">
            <w:pPr>
              <w:jc w:val="center"/>
              <w:rPr>
                <w:b/>
                <w:lang w:val="uk-UA"/>
              </w:rPr>
            </w:pPr>
            <w:r w:rsidRPr="004F3F8F">
              <w:rPr>
                <w:b/>
                <w:lang w:val="uk-UA"/>
              </w:rPr>
              <w:t>Вимоги до компетентності</w:t>
            </w:r>
          </w:p>
        </w:tc>
      </w:tr>
      <w:tr w:rsidR="00A71362" w:rsidRPr="00043296" w:rsidTr="00F87B6C">
        <w:trPr>
          <w:cantSplit/>
        </w:trPr>
        <w:tc>
          <w:tcPr>
            <w:tcW w:w="675" w:type="dxa"/>
          </w:tcPr>
          <w:p w:rsidR="00A71362" w:rsidRPr="00E45C3C" w:rsidRDefault="00F17C25" w:rsidP="00E156E1">
            <w:pPr>
              <w:jc w:val="center"/>
              <w:rPr>
                <w:lang w:val="en-US"/>
              </w:rPr>
            </w:pPr>
            <w:r>
              <w:rPr>
                <w:lang w:val="uk-UA"/>
              </w:rPr>
              <w:t>1</w:t>
            </w:r>
            <w:r w:rsidR="00CB5EA1">
              <w:rPr>
                <w:lang w:val="uk-UA"/>
              </w:rPr>
              <w:t>.</w:t>
            </w:r>
          </w:p>
        </w:tc>
        <w:tc>
          <w:tcPr>
            <w:tcW w:w="2303" w:type="dxa"/>
          </w:tcPr>
          <w:p w:rsidR="00A71362" w:rsidRPr="004F3F8F" w:rsidRDefault="00E57140" w:rsidP="00AD41AA">
            <w:pPr>
              <w:pStyle w:val="TableContents"/>
              <w:jc w:val="both"/>
              <w:rPr>
                <w:rFonts w:eastAsia="TimesNewRomanPSMT" w:cs="Times New Roman"/>
                <w:b/>
                <w:color w:val="000000"/>
              </w:rPr>
            </w:pPr>
            <w:r>
              <w:rPr>
                <w:rFonts w:cs="Times New Roman"/>
                <w:b/>
                <w:bCs/>
                <w:color w:val="000000"/>
              </w:rPr>
              <w:t>Доброчесність</w:t>
            </w:r>
            <w:r w:rsidR="00A71362" w:rsidRPr="004F3F8F">
              <w:rPr>
                <w:rFonts w:cs="Times New Roman"/>
                <w:b/>
                <w:bCs/>
                <w:color w:val="000000"/>
              </w:rPr>
              <w:t xml:space="preserve"> </w:t>
            </w:r>
          </w:p>
        </w:tc>
        <w:tc>
          <w:tcPr>
            <w:tcW w:w="7513" w:type="dxa"/>
          </w:tcPr>
          <w:p w:rsidR="00A71362" w:rsidRPr="00E45C3C" w:rsidRDefault="00A71362" w:rsidP="00673444">
            <w:pPr>
              <w:pStyle w:val="TableContents"/>
              <w:jc w:val="both"/>
              <w:rPr>
                <w:rFonts w:eastAsia="TimesNewRomanPSMT"/>
                <w:color w:val="000000"/>
              </w:rPr>
            </w:pPr>
            <w:r w:rsidRPr="00E45C3C">
              <w:rPr>
                <w:rFonts w:eastAsia="TimesNewRomanPSMT"/>
                <w:color w:val="000000"/>
              </w:rPr>
              <w:t>1)</w:t>
            </w:r>
            <w:r>
              <w:rPr>
                <w:rFonts w:eastAsia="TimesNewRomanPSMT"/>
                <w:color w:val="000000"/>
              </w:rPr>
              <w:t>.</w:t>
            </w:r>
            <w:r w:rsidR="00E57140">
              <w:rPr>
                <w:rFonts w:eastAsia="TimesNewRomanPSMT"/>
                <w:color w:val="000000"/>
              </w:rPr>
              <w:t>Здатність дотримуватися правил етичної поведінки, поряд</w:t>
            </w:r>
            <w:r w:rsidR="00E73978">
              <w:rPr>
                <w:rFonts w:eastAsia="TimesNewRomanPSMT"/>
                <w:color w:val="000000"/>
              </w:rPr>
              <w:t>ності</w:t>
            </w:r>
            <w:r w:rsidR="00E57140">
              <w:rPr>
                <w:rFonts w:eastAsia="TimesNewRomanPSMT"/>
                <w:color w:val="000000"/>
              </w:rPr>
              <w:t>, чесності, справедливості</w:t>
            </w:r>
            <w:r w:rsidR="00CB5EA1">
              <w:rPr>
                <w:rFonts w:eastAsia="TimesNewRomanPSMT"/>
                <w:color w:val="000000"/>
              </w:rPr>
              <w:t>.</w:t>
            </w:r>
          </w:p>
          <w:p w:rsidR="00A71362" w:rsidRPr="00E45C3C" w:rsidRDefault="00A71362" w:rsidP="00673444">
            <w:pPr>
              <w:pStyle w:val="rvps12"/>
              <w:spacing w:before="0" w:beforeAutospacing="0" w:after="0" w:afterAutospacing="0"/>
              <w:jc w:val="both"/>
              <w:rPr>
                <w:bCs/>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E57140">
              <w:rPr>
                <w:rFonts w:eastAsia="TimesNewRomanPSMT"/>
                <w:color w:val="000000"/>
                <w:lang w:val="uk-UA"/>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w:t>
            </w:r>
            <w:r w:rsidR="00CB5EA1">
              <w:rPr>
                <w:rFonts w:eastAsia="TimesNewRomanPSMT"/>
                <w:color w:val="000000"/>
                <w:lang w:val="uk-UA"/>
              </w:rPr>
              <w:t>оряджатись державними ресурсами.</w:t>
            </w:r>
          </w:p>
          <w:p w:rsidR="002945BA" w:rsidRPr="00E45C3C" w:rsidRDefault="002945BA" w:rsidP="00E57140">
            <w:pPr>
              <w:pStyle w:val="TableContents"/>
              <w:jc w:val="both"/>
              <w:rPr>
                <w:rFonts w:cs="Times New Roman"/>
              </w:rPr>
            </w:pPr>
          </w:p>
        </w:tc>
      </w:tr>
      <w:tr w:rsidR="00A71362" w:rsidRPr="00CB5EA1" w:rsidTr="00F87B6C">
        <w:trPr>
          <w:cantSplit/>
        </w:trPr>
        <w:tc>
          <w:tcPr>
            <w:tcW w:w="675" w:type="dxa"/>
            <w:tcBorders>
              <w:bottom w:val="single" w:sz="4" w:space="0" w:color="auto"/>
            </w:tcBorders>
          </w:tcPr>
          <w:p w:rsidR="00A71362" w:rsidRPr="00043296" w:rsidRDefault="00F17C25" w:rsidP="00E156E1">
            <w:pPr>
              <w:jc w:val="center"/>
              <w:rPr>
                <w:lang w:val="uk-UA"/>
              </w:rPr>
            </w:pPr>
            <w:r>
              <w:rPr>
                <w:lang w:val="uk-UA"/>
              </w:rPr>
              <w:t>2</w:t>
            </w:r>
            <w:r w:rsidR="00CB5EA1">
              <w:rPr>
                <w:lang w:val="uk-UA"/>
              </w:rPr>
              <w:t>.</w:t>
            </w:r>
          </w:p>
        </w:tc>
        <w:tc>
          <w:tcPr>
            <w:tcW w:w="2303" w:type="dxa"/>
            <w:tcBorders>
              <w:bottom w:val="single" w:sz="4" w:space="0" w:color="auto"/>
            </w:tcBorders>
          </w:tcPr>
          <w:p w:rsidR="00A71362" w:rsidRPr="004F3F8F" w:rsidRDefault="00E57140" w:rsidP="00AD41AA">
            <w:pPr>
              <w:pStyle w:val="TableContents"/>
              <w:jc w:val="both"/>
              <w:rPr>
                <w:rFonts w:cs="Times New Roman"/>
                <w:b/>
                <w:color w:val="000000"/>
              </w:rPr>
            </w:pPr>
            <w:r>
              <w:rPr>
                <w:rFonts w:eastAsia="TimesNewRomanPSMT" w:cs="Times New Roman"/>
                <w:b/>
                <w:bCs/>
                <w:color w:val="000000"/>
              </w:rPr>
              <w:t>Відповідальність</w:t>
            </w:r>
          </w:p>
        </w:tc>
        <w:tc>
          <w:tcPr>
            <w:tcW w:w="7513" w:type="dxa"/>
            <w:tcBorders>
              <w:bottom w:val="single" w:sz="4" w:space="0" w:color="auto"/>
            </w:tcBorders>
          </w:tcPr>
          <w:p w:rsidR="00CB5EA1"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00E57140">
              <w:rPr>
                <w:color w:val="000000"/>
                <w:lang w:val="uk-UA"/>
              </w:rPr>
              <w:t>Усвідомлення важливості якісного виконання своїх посадових обов’язків з дотриманням строків та встановлення процедур</w:t>
            </w:r>
            <w:r w:rsidR="00CB5EA1">
              <w:rPr>
                <w:color w:val="000000"/>
                <w:lang w:val="uk-UA"/>
              </w:rPr>
              <w:t>.</w:t>
            </w:r>
          </w:p>
          <w:p w:rsidR="00A71362" w:rsidRPr="00E45C3C" w:rsidRDefault="00CB5EA1" w:rsidP="00673444">
            <w:pPr>
              <w:pStyle w:val="rvps12"/>
              <w:spacing w:before="0" w:beforeAutospacing="0" w:after="0" w:afterAutospacing="0"/>
              <w:jc w:val="both"/>
              <w:rPr>
                <w:rFonts w:eastAsia="TimesNewRomanPSMT"/>
                <w:color w:val="000000"/>
                <w:lang w:val="uk-UA"/>
              </w:rPr>
            </w:pPr>
            <w:r w:rsidRPr="00E45C3C">
              <w:rPr>
                <w:color w:val="000000"/>
                <w:lang w:val="uk-UA"/>
              </w:rPr>
              <w:t xml:space="preserve"> </w:t>
            </w:r>
            <w:r w:rsidR="00A71362" w:rsidRPr="00E45C3C">
              <w:rPr>
                <w:color w:val="000000"/>
                <w:lang w:val="uk-UA"/>
              </w:rPr>
              <w:t>2)</w:t>
            </w:r>
            <w:r w:rsidR="00A71362">
              <w:rPr>
                <w:color w:val="000000"/>
                <w:lang w:val="uk-UA"/>
              </w:rPr>
              <w:t>.</w:t>
            </w:r>
            <w:r w:rsidR="00F872C4">
              <w:rPr>
                <w:color w:val="000000"/>
                <w:lang w:val="uk-UA"/>
              </w:rPr>
              <w:t xml:space="preserve"> </w:t>
            </w:r>
            <w:r w:rsidR="00E57140">
              <w:rPr>
                <w:rFonts w:eastAsia="TimesNewRomanPSMT"/>
                <w:color w:val="000000"/>
                <w:lang w:val="uk-UA"/>
              </w:rPr>
              <w:t>Усвідомлення рівня відповідальності під час підготовки і прийняття рішень, готовність нести відповідальність за можливі н</w:t>
            </w:r>
            <w:r>
              <w:rPr>
                <w:rFonts w:eastAsia="TimesNewRomanPSMT"/>
                <w:color w:val="000000"/>
                <w:lang w:val="uk-UA"/>
              </w:rPr>
              <w:t>аслідки реалізації таких рішень.</w:t>
            </w:r>
          </w:p>
          <w:p w:rsidR="00A71362" w:rsidRDefault="00A71362" w:rsidP="00E57140">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3)</w:t>
            </w:r>
            <w:r>
              <w:rPr>
                <w:rFonts w:eastAsia="TimesNewRomanPSMT"/>
                <w:color w:val="000000"/>
                <w:lang w:val="uk-UA"/>
              </w:rPr>
              <w:t>.</w:t>
            </w:r>
            <w:r w:rsidR="00E57140">
              <w:rPr>
                <w:rFonts w:eastAsia="TimesNewRomanPSMT"/>
                <w:color w:val="000000"/>
                <w:lang w:val="uk-UA"/>
              </w:rPr>
              <w:t>Здатність брати на себе зобов’язання, чітко їх дотримуватись і виконувати.</w:t>
            </w:r>
          </w:p>
          <w:p w:rsidR="002945BA" w:rsidRPr="00E45C3C" w:rsidRDefault="002945BA" w:rsidP="00673444">
            <w:pPr>
              <w:pStyle w:val="rvps12"/>
              <w:spacing w:before="0" w:beforeAutospacing="0" w:after="0" w:afterAutospacing="0"/>
              <w:jc w:val="both"/>
              <w:rPr>
                <w:rFonts w:eastAsia="TimesNewRomanPSMT"/>
                <w:color w:val="000000"/>
                <w:lang w:val="uk-UA"/>
              </w:rPr>
            </w:pPr>
          </w:p>
        </w:tc>
      </w:tr>
      <w:tr w:rsidR="00A71362" w:rsidRPr="00043296" w:rsidTr="00F87B6C">
        <w:tblPrEx>
          <w:tblLook w:val="0000"/>
        </w:tblPrEx>
        <w:trPr>
          <w:trHeight w:val="315"/>
        </w:trPr>
        <w:tc>
          <w:tcPr>
            <w:tcW w:w="675" w:type="dxa"/>
            <w:tcBorders>
              <w:top w:val="single" w:sz="4" w:space="0" w:color="auto"/>
              <w:bottom w:val="single" w:sz="4" w:space="0" w:color="auto"/>
            </w:tcBorders>
          </w:tcPr>
          <w:p w:rsidR="00A71362" w:rsidRPr="00043296" w:rsidRDefault="00F17C25" w:rsidP="00E156E1">
            <w:pPr>
              <w:jc w:val="center"/>
              <w:rPr>
                <w:rStyle w:val="rvts9"/>
                <w:color w:val="000000"/>
                <w:lang w:val="uk-UA"/>
              </w:rPr>
            </w:pPr>
            <w:r>
              <w:rPr>
                <w:lang w:val="uk-UA"/>
              </w:rPr>
              <w:lastRenderedPageBreak/>
              <w:t>3</w:t>
            </w:r>
            <w:r w:rsidR="00CB5EA1">
              <w:rPr>
                <w:lang w:val="uk-UA"/>
              </w:rPr>
              <w:t>.</w:t>
            </w:r>
          </w:p>
        </w:tc>
        <w:tc>
          <w:tcPr>
            <w:tcW w:w="2303" w:type="dxa"/>
            <w:tcBorders>
              <w:top w:val="single" w:sz="4" w:space="0" w:color="auto"/>
              <w:bottom w:val="single" w:sz="4" w:space="0" w:color="auto"/>
            </w:tcBorders>
          </w:tcPr>
          <w:p w:rsidR="00A71362" w:rsidRPr="004F3F8F" w:rsidRDefault="00865250" w:rsidP="00AD41AA">
            <w:pPr>
              <w:rPr>
                <w:b/>
                <w:bCs/>
                <w:color w:val="000000"/>
                <w:lang w:val="uk-UA"/>
              </w:rPr>
            </w:pPr>
            <w:r>
              <w:rPr>
                <w:b/>
                <w:bCs/>
                <w:color w:val="000000"/>
                <w:lang w:val="uk-UA"/>
              </w:rPr>
              <w:t>Досягнення результатів</w:t>
            </w:r>
          </w:p>
          <w:p w:rsidR="00A71362" w:rsidRPr="004F3F8F" w:rsidRDefault="00A71362" w:rsidP="00AD41AA">
            <w:pPr>
              <w:rPr>
                <w:rStyle w:val="rvts9"/>
                <w:b/>
                <w:color w:val="000000"/>
                <w:lang w:val="uk-UA"/>
              </w:rPr>
            </w:pPr>
          </w:p>
        </w:tc>
        <w:tc>
          <w:tcPr>
            <w:tcW w:w="7513" w:type="dxa"/>
            <w:tcBorders>
              <w:top w:val="single" w:sz="4" w:space="0" w:color="auto"/>
              <w:bottom w:val="single" w:sz="4" w:space="0" w:color="auto"/>
            </w:tcBorders>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865250">
              <w:rPr>
                <w:rFonts w:eastAsia="TimesNewRomanPSMT"/>
                <w:color w:val="000000"/>
                <w:lang w:val="uk-UA"/>
              </w:rPr>
              <w:t>Здатність до чіткого бачення результату діяльності</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фокусувати зусилля для досягнення результату діяльності</w:t>
            </w:r>
            <w:r w:rsidR="00CB5EA1">
              <w:rPr>
                <w:rStyle w:val="10"/>
                <w:color w:val="000000"/>
                <w:sz w:val="24"/>
                <w:lang w:val="uk-UA"/>
              </w:rPr>
              <w:t>.</w:t>
            </w:r>
          </w:p>
          <w:p w:rsidR="00A71362" w:rsidRDefault="00A71362" w:rsidP="00673444">
            <w:pPr>
              <w:pStyle w:val="rvps12"/>
              <w:spacing w:before="0" w:beforeAutospacing="0" w:after="0" w:afterAutospacing="0"/>
              <w:jc w:val="both"/>
              <w:rPr>
                <w:rFonts w:eastAsia="TimesNewRomanPSMT"/>
                <w:color w:val="000000"/>
                <w:shd w:val="clear" w:color="auto" w:fill="FFFFFF"/>
                <w:lang w:val="uk-UA"/>
              </w:rPr>
            </w:pPr>
            <w:r w:rsidRPr="00E45C3C">
              <w:rPr>
                <w:rFonts w:eastAsia="TimesNewRomanPSMT"/>
                <w:color w:val="000000"/>
                <w:shd w:val="clear" w:color="auto" w:fill="FFFFFF"/>
                <w:lang w:val="uk-UA"/>
              </w:rPr>
              <w:t>3)</w:t>
            </w:r>
            <w:r>
              <w:rPr>
                <w:rFonts w:eastAsia="TimesNewRomanPSMT"/>
                <w:color w:val="000000"/>
                <w:shd w:val="clear" w:color="auto" w:fill="FFFFFF"/>
                <w:lang w:val="uk-UA"/>
              </w:rPr>
              <w:t>.</w:t>
            </w:r>
            <w:r w:rsidRPr="00E45C3C">
              <w:rPr>
                <w:rFonts w:eastAsia="TimesNewRomanPSMT"/>
                <w:color w:val="000000"/>
                <w:shd w:val="clear" w:color="auto" w:fill="FFFFFF"/>
                <w:lang w:val="uk-UA"/>
              </w:rPr>
              <w:t xml:space="preserve"> </w:t>
            </w:r>
            <w:r w:rsidR="00865250">
              <w:rPr>
                <w:rFonts w:eastAsia="TimesNewRomanPSMT"/>
                <w:color w:val="000000"/>
                <w:shd w:val="clear" w:color="auto" w:fill="FFFFFF"/>
                <w:lang w:val="uk-UA"/>
              </w:rPr>
              <w:t>Вміння запобігати та ефективно долати перешкоди.</w:t>
            </w:r>
          </w:p>
          <w:p w:rsidR="002945BA" w:rsidRPr="00E45C3C" w:rsidRDefault="002945BA" w:rsidP="00673444">
            <w:pPr>
              <w:pStyle w:val="rvps12"/>
              <w:spacing w:before="0" w:beforeAutospacing="0" w:after="0" w:afterAutospacing="0"/>
              <w:jc w:val="both"/>
              <w:rPr>
                <w:rStyle w:val="rvts9"/>
                <w:bCs/>
                <w:color w:val="000000"/>
                <w:lang w:val="uk-UA"/>
              </w:rPr>
            </w:pPr>
          </w:p>
        </w:tc>
      </w:tr>
      <w:tr w:rsidR="00A71362" w:rsidRPr="00043296" w:rsidTr="00F87B6C">
        <w:trPr>
          <w:cantSplit/>
        </w:trPr>
        <w:tc>
          <w:tcPr>
            <w:tcW w:w="675" w:type="dxa"/>
            <w:tcBorders>
              <w:top w:val="single" w:sz="4" w:space="0" w:color="auto"/>
            </w:tcBorders>
          </w:tcPr>
          <w:p w:rsidR="00A71362" w:rsidRPr="00043296" w:rsidRDefault="00F17C25" w:rsidP="00E156E1">
            <w:pPr>
              <w:jc w:val="center"/>
              <w:rPr>
                <w:lang w:val="uk-UA"/>
              </w:rPr>
            </w:pPr>
            <w:r>
              <w:rPr>
                <w:caps/>
                <w:lang w:val="uk-UA"/>
              </w:rPr>
              <w:t>4</w:t>
            </w:r>
            <w:r w:rsidR="00CB5EA1">
              <w:rPr>
                <w:caps/>
                <w:lang w:val="uk-UA"/>
              </w:rPr>
              <w:t>.</w:t>
            </w:r>
          </w:p>
        </w:tc>
        <w:tc>
          <w:tcPr>
            <w:tcW w:w="2303" w:type="dxa"/>
            <w:tcBorders>
              <w:top w:val="single" w:sz="4" w:space="0" w:color="auto"/>
            </w:tcBorders>
          </w:tcPr>
          <w:p w:rsidR="00A71362" w:rsidRPr="004F3F8F" w:rsidRDefault="00865250" w:rsidP="00AD41AA">
            <w:pPr>
              <w:pStyle w:val="TableContents"/>
              <w:jc w:val="both"/>
              <w:rPr>
                <w:rFonts w:eastAsia="TimesNewRomanPSMT" w:cs="Times New Roman"/>
                <w:b/>
                <w:color w:val="000000"/>
              </w:rPr>
            </w:pPr>
            <w:r>
              <w:rPr>
                <w:rFonts w:cs="Times New Roman"/>
                <w:b/>
                <w:bCs/>
                <w:color w:val="000000"/>
              </w:rPr>
              <w:t>Комунікація та взаємодія</w:t>
            </w:r>
          </w:p>
        </w:tc>
        <w:tc>
          <w:tcPr>
            <w:tcW w:w="7513" w:type="dxa"/>
            <w:tcBorders>
              <w:top w:val="single" w:sz="4" w:space="0" w:color="auto"/>
            </w:tcBorders>
          </w:tcPr>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Pr="00E45C3C">
              <w:rPr>
                <w:color w:val="000000"/>
                <w:lang w:val="uk-UA"/>
              </w:rPr>
              <w:t xml:space="preserve"> </w:t>
            </w:r>
            <w:r w:rsidR="00865250">
              <w:rPr>
                <w:color w:val="000000"/>
                <w:lang w:val="uk-UA"/>
              </w:rPr>
              <w:t>Здатність ефективно взаємодіяти-дослухатис</w:t>
            </w:r>
            <w:r w:rsidR="00CB5EA1">
              <w:rPr>
                <w:color w:val="000000"/>
                <w:lang w:val="uk-UA"/>
              </w:rPr>
              <w:t>я, сприймати та викладати думку.</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публ</w:t>
            </w:r>
            <w:r w:rsidR="00CB5EA1">
              <w:rPr>
                <w:color w:val="000000"/>
                <w:lang w:val="uk-UA"/>
              </w:rPr>
              <w:t>ічно виступати перед аудиторією.</w:t>
            </w:r>
          </w:p>
          <w:p w:rsidR="00A71362" w:rsidRPr="00E45C3C" w:rsidRDefault="00A71362" w:rsidP="00865250">
            <w:pPr>
              <w:pStyle w:val="rvps12"/>
              <w:spacing w:before="0" w:beforeAutospacing="0" w:after="0" w:afterAutospacing="0"/>
              <w:jc w:val="both"/>
              <w:rPr>
                <w:lang w:val="uk-UA"/>
              </w:rPr>
            </w:pPr>
            <w:r w:rsidRPr="00E45C3C">
              <w:rPr>
                <w:color w:val="000000"/>
                <w:lang w:val="uk-UA"/>
              </w:rPr>
              <w:t>3)</w:t>
            </w:r>
            <w:r>
              <w:rPr>
                <w:color w:val="000000"/>
                <w:lang w:val="uk-UA"/>
              </w:rPr>
              <w:t>.</w:t>
            </w:r>
            <w:r w:rsidRPr="00E45C3C">
              <w:rPr>
                <w:color w:val="000000"/>
                <w:lang w:val="uk-UA"/>
              </w:rPr>
              <w:t xml:space="preserve"> </w:t>
            </w:r>
            <w:r w:rsidR="00865250">
              <w:rPr>
                <w:color w:val="000000"/>
                <w:lang w:val="uk-UA"/>
              </w:rPr>
              <w:t>Здатність переконувати інших за допомогою аргументів та послідовної комунікації.</w:t>
            </w:r>
          </w:p>
        </w:tc>
      </w:tr>
      <w:tr w:rsidR="00A71362" w:rsidRPr="00043296" w:rsidTr="00F87B6C">
        <w:trPr>
          <w:cantSplit/>
        </w:trPr>
        <w:tc>
          <w:tcPr>
            <w:tcW w:w="675" w:type="dxa"/>
          </w:tcPr>
          <w:p w:rsidR="00A71362" w:rsidRPr="00043296" w:rsidRDefault="00F17C25" w:rsidP="00E156E1">
            <w:pPr>
              <w:jc w:val="center"/>
              <w:rPr>
                <w:caps/>
                <w:lang w:val="uk-UA"/>
              </w:rPr>
            </w:pPr>
            <w:r>
              <w:rPr>
                <w:caps/>
                <w:lang w:val="uk-UA"/>
              </w:rPr>
              <w:t>5</w:t>
            </w:r>
            <w:r w:rsidR="00CB5EA1">
              <w:rPr>
                <w:caps/>
                <w:lang w:val="uk-UA"/>
              </w:rPr>
              <w:t>.</w:t>
            </w:r>
          </w:p>
        </w:tc>
        <w:tc>
          <w:tcPr>
            <w:tcW w:w="2303" w:type="dxa"/>
          </w:tcPr>
          <w:p w:rsidR="00A71362" w:rsidRPr="004F3F8F" w:rsidRDefault="00A14FCF" w:rsidP="00AD41AA">
            <w:pPr>
              <w:pStyle w:val="TableContents"/>
              <w:jc w:val="both"/>
              <w:rPr>
                <w:rFonts w:cs="Times New Roman"/>
                <w:b/>
                <w:color w:val="000000"/>
              </w:rPr>
            </w:pPr>
            <w:r>
              <w:rPr>
                <w:rFonts w:cs="Times New Roman"/>
                <w:b/>
                <w:bCs/>
                <w:color w:val="000000"/>
              </w:rPr>
              <w:t>Стійкість до стресів</w:t>
            </w:r>
          </w:p>
        </w:tc>
        <w:tc>
          <w:tcPr>
            <w:tcW w:w="7513" w:type="dxa"/>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Уміння розуміти та управляти своїми емоціями</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Здатність до самоконтролю</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3)</w:t>
            </w:r>
            <w:r>
              <w:rPr>
                <w:color w:val="000000"/>
                <w:lang w:val="uk-UA"/>
              </w:rPr>
              <w:t>.</w:t>
            </w:r>
            <w:r w:rsidRPr="00E45C3C">
              <w:rPr>
                <w:color w:val="000000"/>
                <w:lang w:val="uk-UA"/>
              </w:rPr>
              <w:t xml:space="preserve"> </w:t>
            </w:r>
            <w:r w:rsidR="00A14FCF">
              <w:rPr>
                <w:color w:val="000000"/>
                <w:lang w:val="uk-UA"/>
              </w:rPr>
              <w:t>Здатність до конструктивного ставлення до зворотного зв’язку, зокрема критики</w:t>
            </w:r>
            <w:r w:rsidR="00CB5EA1">
              <w:rPr>
                <w:color w:val="000000"/>
                <w:lang w:val="uk-UA"/>
              </w:rPr>
              <w:t>.</w:t>
            </w:r>
            <w:r w:rsidRPr="00E45C3C">
              <w:rPr>
                <w:color w:val="000000"/>
                <w:lang w:val="uk-UA"/>
              </w:rPr>
              <w:t xml:space="preserve"> </w:t>
            </w:r>
          </w:p>
          <w:p w:rsidR="00A71362" w:rsidRPr="00E45C3C" w:rsidRDefault="00A71362" w:rsidP="00A14FCF">
            <w:pPr>
              <w:pStyle w:val="rvps12"/>
              <w:spacing w:before="0" w:beforeAutospacing="0" w:after="0" w:afterAutospacing="0"/>
              <w:jc w:val="both"/>
              <w:rPr>
                <w:lang w:val="uk-UA"/>
              </w:rPr>
            </w:pPr>
            <w:r w:rsidRPr="00E45C3C">
              <w:rPr>
                <w:rFonts w:eastAsia="TimesNewRomanPSMT"/>
                <w:color w:val="000000"/>
                <w:lang w:val="uk-UA"/>
              </w:rPr>
              <w:t>4)</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Оптимізм.</w:t>
            </w:r>
          </w:p>
        </w:tc>
      </w:tr>
    </w:tbl>
    <w:p w:rsidR="00FC76AF" w:rsidRDefault="00FC76AF" w:rsidP="00EA0CFE">
      <w:pPr>
        <w:jc w:val="both"/>
        <w:rPr>
          <w:rStyle w:val="rvts9"/>
          <w:color w:val="000000"/>
          <w:sz w:val="28"/>
          <w:szCs w:val="28"/>
          <w:lang w:val="uk-U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269"/>
        <w:gridCol w:w="7513"/>
      </w:tblGrid>
      <w:tr w:rsidR="004F3F8F" w:rsidTr="00F87B6C">
        <w:trPr>
          <w:trHeight w:val="574"/>
        </w:trPr>
        <w:tc>
          <w:tcPr>
            <w:tcW w:w="10491" w:type="dxa"/>
            <w:gridSpan w:val="3"/>
          </w:tcPr>
          <w:p w:rsidR="004F3F8F" w:rsidRDefault="004F3F8F" w:rsidP="004F3F8F">
            <w:pPr>
              <w:jc w:val="center"/>
              <w:rPr>
                <w:rStyle w:val="rvts9"/>
                <w:b/>
                <w:color w:val="000000"/>
                <w:lang w:val="uk-UA"/>
              </w:rPr>
            </w:pPr>
          </w:p>
          <w:p w:rsidR="004F3F8F" w:rsidRDefault="004F3F8F" w:rsidP="004F3F8F">
            <w:pPr>
              <w:jc w:val="center"/>
              <w:rPr>
                <w:rStyle w:val="rvts9"/>
                <w:b/>
                <w:color w:val="000000"/>
                <w:lang w:val="uk-UA"/>
              </w:rPr>
            </w:pPr>
            <w:r w:rsidRPr="004F3F8F">
              <w:rPr>
                <w:rStyle w:val="rvts9"/>
                <w:b/>
                <w:color w:val="000000"/>
                <w:lang w:val="uk-UA"/>
              </w:rPr>
              <w:t>Професійні знання</w:t>
            </w:r>
          </w:p>
        </w:tc>
      </w:tr>
      <w:tr w:rsidR="002945BA" w:rsidRPr="00E45C3C" w:rsidTr="00F87B6C">
        <w:tblPrEx>
          <w:tblLook w:val="01E0"/>
        </w:tblPrEx>
        <w:trPr>
          <w:cantSplit/>
        </w:trPr>
        <w:tc>
          <w:tcPr>
            <w:tcW w:w="709" w:type="dxa"/>
          </w:tcPr>
          <w:p w:rsidR="002945BA" w:rsidRPr="00E45C3C" w:rsidRDefault="00C21C75" w:rsidP="00A359F7">
            <w:pPr>
              <w:jc w:val="center"/>
              <w:rPr>
                <w:lang w:val="uk-UA"/>
              </w:rPr>
            </w:pPr>
            <w:r>
              <w:rPr>
                <w:lang w:val="uk-UA"/>
              </w:rPr>
              <w:t>1.</w:t>
            </w:r>
          </w:p>
        </w:tc>
        <w:tc>
          <w:tcPr>
            <w:tcW w:w="2269" w:type="dxa"/>
          </w:tcPr>
          <w:p w:rsidR="002945BA" w:rsidRPr="004F3F8F" w:rsidRDefault="00C21C75" w:rsidP="00A359F7">
            <w:pPr>
              <w:rPr>
                <w:b/>
                <w:lang w:val="uk-UA"/>
              </w:rPr>
            </w:pPr>
            <w:r w:rsidRPr="004F3F8F">
              <w:rPr>
                <w:b/>
                <w:lang w:val="uk-UA"/>
              </w:rPr>
              <w:t>Знання законодавства</w:t>
            </w:r>
          </w:p>
        </w:tc>
        <w:tc>
          <w:tcPr>
            <w:tcW w:w="7513" w:type="dxa"/>
          </w:tcPr>
          <w:p w:rsidR="0032150E" w:rsidRPr="00E45C3C" w:rsidRDefault="002976C1" w:rsidP="002976C1">
            <w:pPr>
              <w:jc w:val="both"/>
              <w:rPr>
                <w:color w:val="000000"/>
                <w:lang w:val="uk-UA"/>
              </w:rPr>
            </w:pPr>
            <w:r>
              <w:rPr>
                <w:color w:val="000000"/>
                <w:lang w:val="uk-UA"/>
              </w:rPr>
              <w:t>Конституції</w:t>
            </w:r>
            <w:r w:rsidR="00C21C75">
              <w:rPr>
                <w:color w:val="000000"/>
                <w:lang w:val="uk-UA"/>
              </w:rPr>
              <w:t xml:space="preserve"> України; Закон</w:t>
            </w:r>
            <w:r>
              <w:rPr>
                <w:color w:val="000000"/>
                <w:lang w:val="uk-UA"/>
              </w:rPr>
              <w:t>ів</w:t>
            </w:r>
            <w:r w:rsidR="00C21C75">
              <w:rPr>
                <w:color w:val="000000"/>
                <w:lang w:val="uk-UA"/>
              </w:rPr>
              <w:t xml:space="preserve"> України «Про державну службу»</w:t>
            </w:r>
            <w:r>
              <w:rPr>
                <w:color w:val="000000"/>
                <w:lang w:val="uk-UA"/>
              </w:rPr>
              <w:t xml:space="preserve"> та</w:t>
            </w:r>
            <w:r w:rsidR="00C21C75">
              <w:rPr>
                <w:color w:val="000000"/>
                <w:lang w:val="uk-UA"/>
              </w:rPr>
              <w:t xml:space="preserve"> «Про запобігання корупції»</w:t>
            </w:r>
            <w:r w:rsidR="00CB5FDE">
              <w:rPr>
                <w:color w:val="000000"/>
                <w:lang w:val="uk-UA"/>
              </w:rPr>
              <w:t>.</w:t>
            </w:r>
          </w:p>
        </w:tc>
      </w:tr>
      <w:tr w:rsidR="00B358B0" w:rsidRPr="00F87B6C" w:rsidTr="00F87B6C">
        <w:tblPrEx>
          <w:tblLook w:val="01E0"/>
        </w:tblPrEx>
        <w:trPr>
          <w:cantSplit/>
          <w:trHeight w:val="5796"/>
        </w:trPr>
        <w:tc>
          <w:tcPr>
            <w:tcW w:w="709" w:type="dxa"/>
          </w:tcPr>
          <w:p w:rsidR="00B358B0" w:rsidRPr="00E45C3C" w:rsidRDefault="00B358B0" w:rsidP="00A359F7">
            <w:pPr>
              <w:jc w:val="center"/>
              <w:rPr>
                <w:lang w:val="uk-UA"/>
              </w:rPr>
            </w:pPr>
            <w:r>
              <w:rPr>
                <w:lang w:val="uk-UA"/>
              </w:rPr>
              <w:t>2.</w:t>
            </w:r>
          </w:p>
        </w:tc>
        <w:tc>
          <w:tcPr>
            <w:tcW w:w="2269" w:type="dxa"/>
          </w:tcPr>
          <w:p w:rsidR="00B358B0" w:rsidRPr="004F3F8F" w:rsidRDefault="00B358B0" w:rsidP="00C21C75">
            <w:pPr>
              <w:rPr>
                <w:b/>
                <w:lang w:val="uk-UA"/>
              </w:rPr>
            </w:pPr>
            <w:r w:rsidRPr="004F3F8F">
              <w:rPr>
                <w:b/>
                <w:lang w:val="uk-UA"/>
              </w:rPr>
              <w:t>Знання спеціального законодавства, що пов’язане із завданнями та змістом роботи державного</w:t>
            </w:r>
            <w:r>
              <w:rPr>
                <w:b/>
                <w:lang w:val="uk-UA"/>
              </w:rPr>
              <w:t xml:space="preserve"> </w:t>
            </w:r>
            <w:r w:rsidRPr="004F3F8F">
              <w:rPr>
                <w:b/>
                <w:lang w:val="uk-UA"/>
              </w:rPr>
              <w:t>службовця відповідно</w:t>
            </w:r>
          </w:p>
          <w:p w:rsidR="00B358B0" w:rsidRPr="004F3F8F" w:rsidRDefault="00B358B0" w:rsidP="00A359F7">
            <w:pPr>
              <w:rPr>
                <w:b/>
                <w:lang w:val="uk-UA"/>
              </w:rPr>
            </w:pPr>
            <w:r w:rsidRPr="004F3F8F">
              <w:rPr>
                <w:b/>
                <w:lang w:val="uk-UA"/>
              </w:rPr>
              <w:t>до посадової інструкції( положення про структурний підрозділ)</w:t>
            </w:r>
          </w:p>
        </w:tc>
        <w:tc>
          <w:tcPr>
            <w:tcW w:w="7513" w:type="dxa"/>
          </w:tcPr>
          <w:p w:rsidR="00B358B0" w:rsidRPr="00E45C3C" w:rsidRDefault="00B358B0" w:rsidP="0032150E">
            <w:pPr>
              <w:jc w:val="both"/>
              <w:rPr>
                <w:color w:val="000000"/>
                <w:lang w:val="uk-UA"/>
              </w:rPr>
            </w:pPr>
            <w:r>
              <w:rPr>
                <w:color w:val="000000"/>
                <w:lang w:val="uk-UA"/>
              </w:rPr>
              <w:t xml:space="preserve">Законів України </w:t>
            </w:r>
            <w:r w:rsidRPr="00673444">
              <w:rPr>
                <w:lang w:val="uk-UA"/>
              </w:rPr>
              <w:t>«</w:t>
            </w:r>
            <w:r w:rsidRPr="00E45C3C">
              <w:rPr>
                <w:color w:val="000000"/>
                <w:lang w:val="uk-UA"/>
              </w:rPr>
              <w:t>Про судоустрій і статус суддів</w:t>
            </w:r>
            <w:r w:rsidRPr="00E45C3C">
              <w:rPr>
                <w:lang w:val="uk-UA"/>
              </w:rPr>
              <w:t>», «Про звернення громадян», «Про доступ до публічної інформації», «Про доступ до судових рішень», «Про інформацію», «Про очищення влади», «</w:t>
            </w:r>
            <w:r>
              <w:rPr>
                <w:lang w:val="uk-UA"/>
              </w:rPr>
              <w:t>Про захист персональних даних»</w:t>
            </w:r>
            <w:r w:rsidRPr="00E45C3C">
              <w:rPr>
                <w:lang w:val="uk-UA"/>
              </w:rPr>
              <w:t>, «Про бухгалтерський облік та</w:t>
            </w:r>
            <w:r>
              <w:rPr>
                <w:lang w:val="uk-UA"/>
              </w:rPr>
              <w:t xml:space="preserve"> фінансову звітність в Україні».</w:t>
            </w:r>
          </w:p>
          <w:p w:rsidR="00B358B0" w:rsidRPr="00E45C3C" w:rsidRDefault="00B358B0" w:rsidP="002976C1">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законів про працю України</w:t>
            </w:r>
            <w:r>
              <w:rPr>
                <w:color w:val="000000"/>
                <w:lang w:val="uk-UA"/>
              </w:rPr>
              <w:t>, Цивільного</w:t>
            </w:r>
            <w:r w:rsidRPr="00E45C3C">
              <w:rPr>
                <w:color w:val="000000"/>
                <w:lang w:val="uk-UA"/>
              </w:rPr>
              <w:t xml:space="preserve"> кодекс</w:t>
            </w:r>
            <w:r>
              <w:rPr>
                <w:color w:val="000000"/>
                <w:lang w:val="uk-UA"/>
              </w:rPr>
              <w:t>у</w:t>
            </w:r>
            <w:r w:rsidRPr="00E45C3C">
              <w:rPr>
                <w:color w:val="000000"/>
                <w:lang w:val="uk-UA"/>
              </w:rPr>
              <w:t xml:space="preserve"> України,Кримін</w:t>
            </w:r>
            <w:r>
              <w:rPr>
                <w:color w:val="000000"/>
                <w:lang w:val="uk-UA"/>
              </w:rPr>
              <w:t>альний кодекс України, Бюджетного</w:t>
            </w:r>
            <w:r w:rsidRPr="00E45C3C">
              <w:rPr>
                <w:color w:val="000000"/>
                <w:lang w:val="uk-UA"/>
              </w:rPr>
              <w:t xml:space="preserve"> кодекс</w:t>
            </w:r>
            <w:r>
              <w:rPr>
                <w:color w:val="000000"/>
                <w:lang w:val="uk-UA"/>
              </w:rPr>
              <w:t>у</w:t>
            </w:r>
            <w:r w:rsidRPr="00E45C3C">
              <w:rPr>
                <w:color w:val="000000"/>
                <w:lang w:val="uk-UA"/>
              </w:rPr>
              <w:t xml:space="preserve">  України, Господарськ</w:t>
            </w:r>
            <w:r>
              <w:rPr>
                <w:color w:val="000000"/>
                <w:lang w:val="uk-UA"/>
              </w:rPr>
              <w:t>ого</w:t>
            </w:r>
            <w:r w:rsidRPr="00E45C3C">
              <w:rPr>
                <w:color w:val="000000"/>
                <w:lang w:val="uk-UA"/>
              </w:rPr>
              <w:t xml:space="preserve"> кодекс</w:t>
            </w:r>
            <w:r>
              <w:rPr>
                <w:color w:val="000000"/>
                <w:lang w:val="uk-UA"/>
              </w:rPr>
              <w:t>у</w:t>
            </w:r>
            <w:r w:rsidRPr="00E45C3C">
              <w:rPr>
                <w:color w:val="000000"/>
                <w:lang w:val="uk-UA"/>
              </w:rPr>
              <w:t xml:space="preserve"> України,</w:t>
            </w:r>
          </w:p>
          <w:p w:rsidR="00B358B0" w:rsidRPr="00E45C3C" w:rsidRDefault="00B358B0" w:rsidP="0032150E">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адміністративного</w:t>
            </w:r>
            <w:r>
              <w:rPr>
                <w:color w:val="000000"/>
                <w:lang w:val="uk-UA"/>
              </w:rPr>
              <w:t xml:space="preserve"> судочинства України, відповідних</w:t>
            </w:r>
            <w:r w:rsidRPr="00E45C3C">
              <w:rPr>
                <w:color w:val="000000"/>
                <w:lang w:val="uk-UA"/>
              </w:rPr>
              <w:t xml:space="preserve"> процесуальн</w:t>
            </w:r>
            <w:r>
              <w:rPr>
                <w:color w:val="000000"/>
                <w:lang w:val="uk-UA"/>
              </w:rPr>
              <w:t>их</w:t>
            </w:r>
            <w:r w:rsidRPr="00E45C3C">
              <w:rPr>
                <w:color w:val="000000"/>
                <w:lang w:val="uk-UA"/>
              </w:rPr>
              <w:t xml:space="preserve"> кодекс</w:t>
            </w:r>
            <w:r>
              <w:rPr>
                <w:color w:val="000000"/>
                <w:lang w:val="uk-UA"/>
              </w:rPr>
              <w:t>ів.</w:t>
            </w:r>
          </w:p>
          <w:p w:rsidR="00B358B0" w:rsidRPr="00E45C3C" w:rsidRDefault="00B358B0" w:rsidP="0032150E">
            <w:pPr>
              <w:jc w:val="both"/>
              <w:rPr>
                <w:color w:val="000000"/>
                <w:lang w:val="uk-UA"/>
              </w:rPr>
            </w:pPr>
            <w:r>
              <w:rPr>
                <w:color w:val="000000"/>
                <w:lang w:val="uk-UA"/>
              </w:rPr>
              <w:t>П</w:t>
            </w:r>
            <w:r w:rsidRPr="00E45C3C">
              <w:rPr>
                <w:color w:val="000000"/>
                <w:lang w:val="uk-UA"/>
              </w:rPr>
              <w:t xml:space="preserve">останов Верховної Ради України; </w:t>
            </w:r>
          </w:p>
          <w:p w:rsidR="00B358B0" w:rsidRPr="00E45C3C" w:rsidRDefault="00B358B0" w:rsidP="0032150E">
            <w:pPr>
              <w:jc w:val="both"/>
              <w:rPr>
                <w:lang w:val="uk-UA"/>
              </w:rPr>
            </w:pPr>
            <w:r>
              <w:rPr>
                <w:color w:val="000000"/>
                <w:lang w:val="uk-UA"/>
              </w:rPr>
              <w:t>А</w:t>
            </w:r>
            <w:r w:rsidRPr="00E45C3C">
              <w:rPr>
                <w:color w:val="000000"/>
                <w:lang w:val="uk-UA"/>
              </w:rPr>
              <w:t>кт</w:t>
            </w:r>
            <w:r>
              <w:rPr>
                <w:color w:val="000000"/>
                <w:lang w:val="uk-UA"/>
              </w:rPr>
              <w:t>ів</w:t>
            </w:r>
            <w:r w:rsidRPr="00E45C3C">
              <w:rPr>
                <w:color w:val="000000"/>
                <w:lang w:val="uk-UA"/>
              </w:rPr>
              <w:t xml:space="preserve">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r w:rsidRPr="00E45C3C">
              <w:rPr>
                <w:lang w:val="uk-UA"/>
              </w:rPr>
              <w:t>, фінансового забезпечення судів, що регламентують бюджетні відносини і фінансово-господарську діяльність;</w:t>
            </w:r>
          </w:p>
          <w:p w:rsidR="00B358B0" w:rsidRPr="00E45C3C" w:rsidRDefault="00B358B0" w:rsidP="0032150E">
            <w:pPr>
              <w:jc w:val="both"/>
              <w:rPr>
                <w:color w:val="000000"/>
                <w:lang w:val="uk-UA"/>
              </w:rPr>
            </w:pPr>
            <w:r>
              <w:rPr>
                <w:lang w:val="uk-UA"/>
              </w:rPr>
              <w:t>Рішень Вищої ради правосуддя, рішень</w:t>
            </w:r>
            <w:r w:rsidRPr="00E45C3C">
              <w:rPr>
                <w:lang w:val="uk-UA"/>
              </w:rPr>
              <w:t xml:space="preserve"> Ради суддів України та наказ</w:t>
            </w:r>
            <w:r>
              <w:rPr>
                <w:lang w:val="uk-UA"/>
              </w:rPr>
              <w:t>ів</w:t>
            </w:r>
            <w:r w:rsidRPr="00E45C3C">
              <w:rPr>
                <w:lang w:val="uk-UA"/>
              </w:rPr>
              <w:t xml:space="preserve"> ДСА України </w:t>
            </w:r>
            <w:r>
              <w:rPr>
                <w:lang w:val="uk-UA"/>
              </w:rPr>
              <w:t xml:space="preserve">та ТУ ДСА України в Луганській області, </w:t>
            </w:r>
            <w:r w:rsidRPr="00E45C3C">
              <w:rPr>
                <w:lang w:val="uk-UA"/>
              </w:rPr>
              <w:t>з питань організаційного забезпечення діяльності судів.</w:t>
            </w:r>
          </w:p>
        </w:tc>
      </w:tr>
    </w:tbl>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themeColor="text1"/>
          <w:lang w:val="uk-UA"/>
        </w:rPr>
        <w:t>Примітка.</w:t>
      </w:r>
    </w:p>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sz w:val="20"/>
          <w:szCs w:val="20"/>
          <w:shd w:val="clear" w:color="auto" w:fill="FFFFFF"/>
          <w:lang w:val="uk-UA"/>
        </w:rPr>
        <w:t>Кількість вимог, які зазначаються в умовах проведення конкурсу, визначається суб’єктом призначення.</w:t>
      </w:r>
      <w:r w:rsidRPr="00C726AB">
        <w:rPr>
          <w:color w:val="000000"/>
          <w:sz w:val="20"/>
          <w:szCs w:val="20"/>
          <w:lang w:val="uk-UA"/>
        </w:rPr>
        <w:br/>
      </w:r>
      <w:r w:rsidRPr="00C726AB">
        <w:rPr>
          <w:color w:val="000000"/>
          <w:sz w:val="20"/>
          <w:szCs w:val="20"/>
          <w:shd w:val="clear" w:color="auto" w:fill="FFFFFF"/>
          <w:lang w:val="uk-UA"/>
        </w:rPr>
        <w:t>У разі оголошення конкурсу на зайняття вакантної посади </w:t>
      </w:r>
      <w:hyperlink r:id="rId9" w:anchor="n80" w:tgtFrame="_blank" w:history="1">
        <w:r w:rsidRPr="00C726AB">
          <w:rPr>
            <w:rStyle w:val="a3"/>
            <w:color w:val="000099"/>
            <w:sz w:val="20"/>
            <w:szCs w:val="20"/>
            <w:shd w:val="clear" w:color="auto" w:fill="FFFFFF"/>
            <w:lang w:val="uk-UA"/>
          </w:rPr>
          <w:t>категорії “А”</w:t>
        </w:r>
      </w:hyperlink>
      <w:r w:rsidRPr="00C726AB">
        <w:rPr>
          <w:color w:val="000000"/>
          <w:sz w:val="20"/>
          <w:szCs w:val="20"/>
          <w:shd w:val="clear" w:color="auto" w:fill="FFFFFF"/>
          <w:lang w:val="uk-UA"/>
        </w:rPr>
        <w:t> зазначаються відомості відповідно до </w:t>
      </w:r>
      <w:hyperlink r:id="rId10" w:anchor="n9" w:tgtFrame="_blank" w:history="1">
        <w:r w:rsidRPr="00C726AB">
          <w:rPr>
            <w:rStyle w:val="a3"/>
            <w:color w:val="000099"/>
            <w:sz w:val="20"/>
            <w:szCs w:val="20"/>
            <w:shd w:val="clear" w:color="auto" w:fill="FFFFFF"/>
            <w:lang w:val="uk-UA"/>
          </w:rPr>
          <w:t>Типових вимог до осіб, які претендують на зайняття посад державної служби категорії “А”</w:t>
        </w:r>
      </w:hyperlink>
      <w:r w:rsidRPr="00C726AB">
        <w:rPr>
          <w:color w:val="000000"/>
          <w:sz w:val="20"/>
          <w:szCs w:val="20"/>
          <w:shd w:val="clear" w:color="auto" w:fill="FFFFFF"/>
          <w:lang w:val="uk-UA"/>
        </w:rPr>
        <w:t>, затверджених постановою Кабінету Міністрів України від 22 липня 2016 р. № 448 (Офіційний вісник України, 2016 р., № 59, ст. 2026).</w:t>
      </w:r>
      <w:r w:rsidRPr="00C726AB">
        <w:rPr>
          <w:color w:val="000000"/>
          <w:sz w:val="20"/>
          <w:szCs w:val="20"/>
          <w:lang w:val="uk-UA"/>
        </w:rPr>
        <w:br/>
      </w:r>
      <w:r w:rsidRPr="00C726AB">
        <w:rPr>
          <w:color w:val="000000"/>
          <w:sz w:val="20"/>
          <w:szCs w:val="20"/>
          <w:shd w:val="clear" w:color="auto" w:fill="FFFFFF"/>
          <w:lang w:val="uk-UA"/>
        </w:rPr>
        <w:t>Пункт 4 розділу “Кваліфікаційні вимоги” зазначається у разі оголошення конкурсу</w:t>
      </w:r>
      <w:r>
        <w:rPr>
          <w:color w:val="000000"/>
          <w:sz w:val="20"/>
          <w:szCs w:val="20"/>
          <w:shd w:val="clear" w:color="auto" w:fill="FFFFFF"/>
          <w:lang w:val="uk-UA"/>
        </w:rPr>
        <w:t xml:space="preserve"> на зайняття вакантної посадикатегорії</w:t>
      </w:r>
      <w:r w:rsidRPr="00C726AB">
        <w:rPr>
          <w:color w:val="000000"/>
          <w:sz w:val="20"/>
          <w:szCs w:val="20"/>
          <w:shd w:val="clear" w:color="auto" w:fill="FFFFFF"/>
          <w:lang w:val="uk-UA"/>
        </w:rPr>
        <w:t>“А”.</w:t>
      </w:r>
      <w:r w:rsidRPr="00C726AB">
        <w:rPr>
          <w:color w:val="000000"/>
          <w:sz w:val="20"/>
          <w:szCs w:val="20"/>
          <w:lang w:val="uk-UA"/>
        </w:rPr>
        <w:br/>
      </w:r>
      <w:r w:rsidRPr="00C726AB">
        <w:rPr>
          <w:color w:val="000000"/>
          <w:sz w:val="20"/>
          <w:szCs w:val="20"/>
          <w:shd w:val="clear" w:color="auto" w:fill="FFFFFF"/>
          <w:lang w:val="uk-UA"/>
        </w:rPr>
        <w:t>У разі оголошення конкурсу на зайняття вакантних посад </w:t>
      </w:r>
      <w:hyperlink r:id="rId11" w:anchor="n86" w:tgtFrame="_blank" w:history="1">
        <w:r w:rsidRPr="00C726AB">
          <w:rPr>
            <w:rStyle w:val="a3"/>
            <w:color w:val="000099"/>
            <w:sz w:val="20"/>
            <w:szCs w:val="20"/>
            <w:shd w:val="clear" w:color="auto" w:fill="FFFFFF"/>
            <w:lang w:val="uk-UA"/>
          </w:rPr>
          <w:t>категорій “Б”</w:t>
        </w:r>
      </w:hyperlink>
      <w:r w:rsidRPr="00C726AB">
        <w:rPr>
          <w:color w:val="000000"/>
          <w:sz w:val="20"/>
          <w:szCs w:val="20"/>
          <w:shd w:val="clear" w:color="auto" w:fill="FFFFFF"/>
          <w:lang w:val="uk-UA"/>
        </w:rPr>
        <w:t> і </w:t>
      </w:r>
      <w:hyperlink r:id="rId12" w:anchor="n92" w:tgtFrame="_blank" w:history="1">
        <w:r w:rsidRPr="00C726AB">
          <w:rPr>
            <w:rStyle w:val="a3"/>
            <w:color w:val="000099"/>
            <w:sz w:val="20"/>
            <w:szCs w:val="20"/>
            <w:shd w:val="clear" w:color="auto" w:fill="FFFFFF"/>
            <w:lang w:val="uk-UA"/>
          </w:rPr>
          <w:t>“В”</w:t>
        </w:r>
      </w:hyperlink>
      <w:r w:rsidRPr="00C726AB">
        <w:rPr>
          <w:color w:val="000000"/>
          <w:sz w:val="20"/>
          <w:szCs w:val="20"/>
          <w:shd w:val="clear" w:color="auto" w:fill="FFFFFF"/>
          <w:lang w:val="uk-UA"/>
        </w:rPr>
        <w:t> зазначаються загальні вимоги відповідно до </w:t>
      </w:r>
      <w:hyperlink r:id="rId13" w:tgtFrame="_blank" w:history="1">
        <w:r w:rsidRPr="00C726AB">
          <w:rPr>
            <w:rStyle w:val="a3"/>
            <w:color w:val="000099"/>
            <w:sz w:val="20"/>
            <w:szCs w:val="20"/>
            <w:shd w:val="clear" w:color="auto" w:fill="FFFFFF"/>
            <w:lang w:val="uk-UA"/>
          </w:rPr>
          <w:t>Закону України</w:t>
        </w:r>
      </w:hyperlink>
      <w:r w:rsidRPr="00C726AB">
        <w:rPr>
          <w:color w:val="000000"/>
          <w:sz w:val="20"/>
          <w:szCs w:val="20"/>
          <w:shd w:val="clear" w:color="auto" w:fill="FFFFFF"/>
          <w:lang w:val="uk-UA"/>
        </w:rPr>
        <w:t xml:space="preserve"> “Про державну службу” та спеціальні вимоги, які визначаються з </w:t>
      </w:r>
      <w:r>
        <w:rPr>
          <w:color w:val="000000"/>
          <w:sz w:val="20"/>
          <w:szCs w:val="20"/>
          <w:shd w:val="clear" w:color="auto" w:fill="FFFFFF"/>
          <w:lang w:val="uk-UA"/>
        </w:rPr>
        <w:t>урахуванням рекомендацій НАДС.</w:t>
      </w:r>
      <w:r w:rsidRPr="00C726AB">
        <w:rPr>
          <w:color w:val="000000"/>
          <w:sz w:val="20"/>
          <w:szCs w:val="20"/>
          <w:lang w:val="uk-UA"/>
        </w:rPr>
        <w:br/>
      </w:r>
      <w:r w:rsidRPr="00C726AB">
        <w:rPr>
          <w:color w:val="000000"/>
          <w:sz w:val="20"/>
          <w:szCs w:val="20"/>
          <w:shd w:val="clear" w:color="auto" w:fill="FFFFFF"/>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C726AB">
        <w:rPr>
          <w:color w:val="000000"/>
          <w:sz w:val="20"/>
          <w:szCs w:val="20"/>
          <w:lang w:val="uk-UA"/>
        </w:rPr>
        <w:br/>
      </w:r>
      <w:r w:rsidRPr="00C726AB">
        <w:rPr>
          <w:color w:val="000000"/>
          <w:sz w:val="20"/>
          <w:szCs w:val="20"/>
          <w:shd w:val="clear" w:color="auto" w:fill="FFFFFF"/>
          <w:lang w:val="uk-UA"/>
        </w:rPr>
        <w:t xml:space="preserve">Заповнення розділу “Кваліфікаційні вимоги” та пунктів розділу “Професійні знання” є обов’язковими під </w:t>
      </w:r>
      <w:r w:rsidRPr="00C726AB">
        <w:rPr>
          <w:color w:val="000000"/>
          <w:sz w:val="20"/>
          <w:szCs w:val="20"/>
          <w:shd w:val="clear" w:color="auto" w:fill="FFFFFF"/>
          <w:lang w:val="uk-UA"/>
        </w:rPr>
        <w:lastRenderedPageBreak/>
        <w:t>час визначення умов проведення конкурсу.</w:t>
      </w:r>
      <w:r w:rsidRPr="00C726AB">
        <w:rPr>
          <w:color w:val="000000"/>
          <w:sz w:val="20"/>
          <w:szCs w:val="20"/>
          <w:lang w:val="uk-UA"/>
        </w:rPr>
        <w:br/>
      </w:r>
      <w:r w:rsidRPr="00C726AB">
        <w:rPr>
          <w:color w:val="000000"/>
          <w:sz w:val="20"/>
          <w:szCs w:val="20"/>
          <w:shd w:val="clear" w:color="auto" w:fill="FFFFFF"/>
          <w:lang w:val="uk-UA"/>
        </w:rPr>
        <w:t>Зазначаються загальні вимоги відповідно до </w:t>
      </w:r>
      <w:hyperlink r:id="rId14" w:anchor="n277" w:tgtFrame="_blank" w:history="1">
        <w:r w:rsidRPr="00C726AB">
          <w:rPr>
            <w:rStyle w:val="a3"/>
            <w:color w:val="000099"/>
            <w:sz w:val="20"/>
            <w:szCs w:val="20"/>
            <w:shd w:val="clear" w:color="auto" w:fill="FFFFFF"/>
            <w:lang w:val="uk-UA"/>
          </w:rPr>
          <w:t>частини першої статті 19</w:t>
        </w:r>
      </w:hyperlink>
      <w:r w:rsidRPr="00C726AB">
        <w:rPr>
          <w:color w:val="000000"/>
          <w:sz w:val="20"/>
          <w:szCs w:val="20"/>
          <w:shd w:val="clear" w:color="auto" w:fill="FFFFFF"/>
          <w:lang w:val="uk-UA"/>
        </w:rPr>
        <w:t> та </w:t>
      </w:r>
      <w:hyperlink r:id="rId15" w:anchor="n292" w:tgtFrame="_blank" w:history="1">
        <w:r w:rsidRPr="00C726AB">
          <w:rPr>
            <w:rStyle w:val="a3"/>
            <w:color w:val="000099"/>
            <w:sz w:val="20"/>
            <w:szCs w:val="20"/>
            <w:shd w:val="clear" w:color="auto" w:fill="FFFFFF"/>
            <w:lang w:val="uk-UA"/>
          </w:rPr>
          <w:t>частини другої статті 20</w:t>
        </w:r>
      </w:hyperlink>
      <w:r w:rsidRPr="00C726AB">
        <w:rPr>
          <w:color w:val="000000"/>
          <w:sz w:val="20"/>
          <w:szCs w:val="20"/>
          <w:shd w:val="clear" w:color="auto" w:fill="FFFFFF"/>
          <w:lang w:val="uk-UA"/>
        </w:rPr>
        <w:t> Закону України “Про державну службу”. У разі наявності спеціальних вимог зазначаються лише спеціальні вимоги.</w:t>
      </w:r>
      <w:r w:rsidRPr="00C726AB">
        <w:rPr>
          <w:color w:val="000000"/>
          <w:sz w:val="20"/>
          <w:szCs w:val="20"/>
          <w:lang w:val="uk-UA"/>
        </w:rPr>
        <w:br/>
      </w:r>
    </w:p>
    <w:p w:rsidR="00A71362" w:rsidRDefault="00A71362" w:rsidP="0032150E">
      <w:pPr>
        <w:rPr>
          <w:b/>
          <w:color w:val="000000"/>
          <w:sz w:val="28"/>
          <w:szCs w:val="28"/>
          <w:lang w:val="uk-UA"/>
        </w:rPr>
      </w:pPr>
    </w:p>
    <w:sectPr w:rsidR="00A71362" w:rsidSect="000E2F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E67" w:rsidRDefault="00CC2E67" w:rsidP="00FC76AF">
      <w:r>
        <w:separator/>
      </w:r>
    </w:p>
  </w:endnote>
  <w:endnote w:type="continuationSeparator" w:id="1">
    <w:p w:rsidR="00CC2E67" w:rsidRDefault="00CC2E67" w:rsidP="00FC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E67" w:rsidRDefault="00CC2E67" w:rsidP="00FC76AF">
      <w:r>
        <w:separator/>
      </w:r>
    </w:p>
  </w:footnote>
  <w:footnote w:type="continuationSeparator" w:id="1">
    <w:p w:rsidR="00CC2E67" w:rsidRDefault="00CC2E67" w:rsidP="00FC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F28A2"/>
    <w:multiLevelType w:val="singleLevel"/>
    <w:tmpl w:val="2C88C900"/>
    <w:lvl w:ilvl="0">
      <w:start w:val="7"/>
      <w:numFmt w:val="decimal"/>
      <w:lvlText w:val="2.%1."/>
      <w:legacy w:legacy="1" w:legacySpace="0" w:legacyIndent="349"/>
      <w:lvlJc w:val="left"/>
      <w:rPr>
        <w:rFonts w:ascii="Times New Roman" w:hAnsi="Times New Roman" w:cs="Times New Roman" w:hint="default"/>
      </w:rPr>
    </w:lvl>
  </w:abstractNum>
  <w:abstractNum w:abstractNumId="1">
    <w:nsid w:val="3DB9116B"/>
    <w:multiLevelType w:val="singleLevel"/>
    <w:tmpl w:val="0B447230"/>
    <w:lvl w:ilvl="0">
      <w:start w:val="18"/>
      <w:numFmt w:val="decimal"/>
      <w:lvlText w:val="2.%1."/>
      <w:legacy w:legacy="1" w:legacySpace="0" w:legacyIndent="454"/>
      <w:lvlJc w:val="left"/>
      <w:rPr>
        <w:rFonts w:ascii="Times New Roman" w:hAnsi="Times New Roman" w:cs="Times New Roman" w:hint="default"/>
        <w:i w:val="0"/>
      </w:rPr>
    </w:lvl>
  </w:abstractNum>
  <w:abstractNum w:abstractNumId="2">
    <w:nsid w:val="41297D75"/>
    <w:multiLevelType w:val="singleLevel"/>
    <w:tmpl w:val="85580168"/>
    <w:lvl w:ilvl="0">
      <w:start w:val="4"/>
      <w:numFmt w:val="decimal"/>
      <w:lvlText w:val="2.%1."/>
      <w:legacy w:legacy="1" w:legacySpace="0" w:legacyIndent="422"/>
      <w:lvlJc w:val="left"/>
      <w:rPr>
        <w:rFonts w:ascii="Times New Roman" w:hAnsi="Times New Roman" w:cs="Times New Roman" w:hint="default"/>
      </w:rPr>
    </w:lvl>
  </w:abstractNum>
  <w:abstractNum w:abstractNumId="3">
    <w:nsid w:val="52C76D2A"/>
    <w:multiLevelType w:val="singleLevel"/>
    <w:tmpl w:val="46B8951A"/>
    <w:lvl w:ilvl="0">
      <w:start w:val="2"/>
      <w:numFmt w:val="decimal"/>
      <w:lvlText w:val="2.%1."/>
      <w:legacy w:legacy="1" w:legacySpace="0" w:legacyIndent="328"/>
      <w:lvlJc w:val="left"/>
      <w:rPr>
        <w:rFonts w:ascii="Times New Roman" w:hAnsi="Times New Roman" w:cs="Times New Roman" w:hint="default"/>
      </w:rPr>
    </w:lvl>
  </w:abstractNum>
  <w:abstractNum w:abstractNumId="4">
    <w:nsid w:val="58434213"/>
    <w:multiLevelType w:val="singleLevel"/>
    <w:tmpl w:val="3C04AF06"/>
    <w:lvl w:ilvl="0">
      <w:start w:val="9"/>
      <w:numFmt w:val="decimal"/>
      <w:lvlText w:val="2.%1."/>
      <w:legacy w:legacy="1" w:legacySpace="0" w:legacyIndent="386"/>
      <w:lvlJc w:val="left"/>
      <w:rPr>
        <w:rFonts w:ascii="Times New Roman" w:hAnsi="Times New Roman" w:cs="Times New Roman"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3B"/>
    <w:rsid w:val="00013B43"/>
    <w:rsid w:val="00015A89"/>
    <w:rsid w:val="000206C9"/>
    <w:rsid w:val="00030915"/>
    <w:rsid w:val="00043296"/>
    <w:rsid w:val="000659AF"/>
    <w:rsid w:val="00067F4A"/>
    <w:rsid w:val="0007793B"/>
    <w:rsid w:val="000849D1"/>
    <w:rsid w:val="000E2F14"/>
    <w:rsid w:val="00105242"/>
    <w:rsid w:val="00135534"/>
    <w:rsid w:val="00153D23"/>
    <w:rsid w:val="00154603"/>
    <w:rsid w:val="00165671"/>
    <w:rsid w:val="00170DEB"/>
    <w:rsid w:val="00170ECE"/>
    <w:rsid w:val="001811C9"/>
    <w:rsid w:val="00192BE3"/>
    <w:rsid w:val="00194156"/>
    <w:rsid w:val="00195A72"/>
    <w:rsid w:val="001A67F7"/>
    <w:rsid w:val="001B113C"/>
    <w:rsid w:val="001B7C35"/>
    <w:rsid w:val="001E3D04"/>
    <w:rsid w:val="001F0664"/>
    <w:rsid w:val="001F3E06"/>
    <w:rsid w:val="001F68CB"/>
    <w:rsid w:val="00200704"/>
    <w:rsid w:val="00223EF3"/>
    <w:rsid w:val="002364E5"/>
    <w:rsid w:val="00255FE8"/>
    <w:rsid w:val="00271CDA"/>
    <w:rsid w:val="002906F9"/>
    <w:rsid w:val="002945BA"/>
    <w:rsid w:val="002976C1"/>
    <w:rsid w:val="002B4304"/>
    <w:rsid w:val="002F032B"/>
    <w:rsid w:val="00301361"/>
    <w:rsid w:val="00310D0B"/>
    <w:rsid w:val="00314766"/>
    <w:rsid w:val="00316683"/>
    <w:rsid w:val="0032150E"/>
    <w:rsid w:val="003219F1"/>
    <w:rsid w:val="003575D2"/>
    <w:rsid w:val="00370B89"/>
    <w:rsid w:val="00382393"/>
    <w:rsid w:val="003B03F5"/>
    <w:rsid w:val="003B1A13"/>
    <w:rsid w:val="003B6819"/>
    <w:rsid w:val="003C72FA"/>
    <w:rsid w:val="003D720B"/>
    <w:rsid w:val="003E0269"/>
    <w:rsid w:val="004109B5"/>
    <w:rsid w:val="0041134B"/>
    <w:rsid w:val="0042622C"/>
    <w:rsid w:val="00426A36"/>
    <w:rsid w:val="004361E8"/>
    <w:rsid w:val="004478F9"/>
    <w:rsid w:val="00464EA4"/>
    <w:rsid w:val="004C11F8"/>
    <w:rsid w:val="004D5FC0"/>
    <w:rsid w:val="004E0322"/>
    <w:rsid w:val="004F3F8F"/>
    <w:rsid w:val="004F68D9"/>
    <w:rsid w:val="004F6FD3"/>
    <w:rsid w:val="0050360A"/>
    <w:rsid w:val="005050ED"/>
    <w:rsid w:val="0052490E"/>
    <w:rsid w:val="00533844"/>
    <w:rsid w:val="00555572"/>
    <w:rsid w:val="00560614"/>
    <w:rsid w:val="00563867"/>
    <w:rsid w:val="00570CB7"/>
    <w:rsid w:val="005736E5"/>
    <w:rsid w:val="005F15EC"/>
    <w:rsid w:val="006024D5"/>
    <w:rsid w:val="0062653C"/>
    <w:rsid w:val="006364FB"/>
    <w:rsid w:val="00647337"/>
    <w:rsid w:val="00650FBD"/>
    <w:rsid w:val="00664A2D"/>
    <w:rsid w:val="00672E9F"/>
    <w:rsid w:val="00673444"/>
    <w:rsid w:val="00694FEE"/>
    <w:rsid w:val="006A17EA"/>
    <w:rsid w:val="006A3F04"/>
    <w:rsid w:val="006B171F"/>
    <w:rsid w:val="006C595E"/>
    <w:rsid w:val="006D5D87"/>
    <w:rsid w:val="006D5E99"/>
    <w:rsid w:val="006D6703"/>
    <w:rsid w:val="006E5DC3"/>
    <w:rsid w:val="006F3A25"/>
    <w:rsid w:val="00740063"/>
    <w:rsid w:val="00741E8F"/>
    <w:rsid w:val="0075246B"/>
    <w:rsid w:val="00752EDC"/>
    <w:rsid w:val="007628F4"/>
    <w:rsid w:val="00764538"/>
    <w:rsid w:val="0077429F"/>
    <w:rsid w:val="00777A70"/>
    <w:rsid w:val="00780AC1"/>
    <w:rsid w:val="00784FBF"/>
    <w:rsid w:val="00795B92"/>
    <w:rsid w:val="007A2A82"/>
    <w:rsid w:val="007A6735"/>
    <w:rsid w:val="007B064E"/>
    <w:rsid w:val="007F2822"/>
    <w:rsid w:val="00812424"/>
    <w:rsid w:val="00827A73"/>
    <w:rsid w:val="0086064A"/>
    <w:rsid w:val="00862805"/>
    <w:rsid w:val="00865250"/>
    <w:rsid w:val="00882BF7"/>
    <w:rsid w:val="00884D3A"/>
    <w:rsid w:val="008A632A"/>
    <w:rsid w:val="008C1EBB"/>
    <w:rsid w:val="008C6DA9"/>
    <w:rsid w:val="008D5185"/>
    <w:rsid w:val="00902EED"/>
    <w:rsid w:val="0090788A"/>
    <w:rsid w:val="00923943"/>
    <w:rsid w:val="00923CAD"/>
    <w:rsid w:val="00931CB3"/>
    <w:rsid w:val="00955A96"/>
    <w:rsid w:val="00970AE0"/>
    <w:rsid w:val="00974A8D"/>
    <w:rsid w:val="0097598F"/>
    <w:rsid w:val="00976E47"/>
    <w:rsid w:val="00981870"/>
    <w:rsid w:val="009825BB"/>
    <w:rsid w:val="009827AF"/>
    <w:rsid w:val="00987379"/>
    <w:rsid w:val="00994BF7"/>
    <w:rsid w:val="009A5550"/>
    <w:rsid w:val="009A61B5"/>
    <w:rsid w:val="009B2D27"/>
    <w:rsid w:val="009C6521"/>
    <w:rsid w:val="009D70C3"/>
    <w:rsid w:val="009E6208"/>
    <w:rsid w:val="009E7AB1"/>
    <w:rsid w:val="00A061AB"/>
    <w:rsid w:val="00A110FE"/>
    <w:rsid w:val="00A13823"/>
    <w:rsid w:val="00A14FCF"/>
    <w:rsid w:val="00A15402"/>
    <w:rsid w:val="00A359F7"/>
    <w:rsid w:val="00A363D2"/>
    <w:rsid w:val="00A51C21"/>
    <w:rsid w:val="00A543CC"/>
    <w:rsid w:val="00A56680"/>
    <w:rsid w:val="00A61113"/>
    <w:rsid w:val="00A71362"/>
    <w:rsid w:val="00A96EF4"/>
    <w:rsid w:val="00AC5F9F"/>
    <w:rsid w:val="00AD41AA"/>
    <w:rsid w:val="00AF5009"/>
    <w:rsid w:val="00B05B5E"/>
    <w:rsid w:val="00B179DC"/>
    <w:rsid w:val="00B35708"/>
    <w:rsid w:val="00B358B0"/>
    <w:rsid w:val="00B87FDE"/>
    <w:rsid w:val="00BD73BD"/>
    <w:rsid w:val="00BE679A"/>
    <w:rsid w:val="00C006B5"/>
    <w:rsid w:val="00C21A6C"/>
    <w:rsid w:val="00C21C75"/>
    <w:rsid w:val="00C346F7"/>
    <w:rsid w:val="00C35280"/>
    <w:rsid w:val="00C43AB2"/>
    <w:rsid w:val="00C65E62"/>
    <w:rsid w:val="00C80F93"/>
    <w:rsid w:val="00C97E42"/>
    <w:rsid w:val="00CA6BDC"/>
    <w:rsid w:val="00CA72CA"/>
    <w:rsid w:val="00CB5EA1"/>
    <w:rsid w:val="00CB5FDE"/>
    <w:rsid w:val="00CB774D"/>
    <w:rsid w:val="00CC2E67"/>
    <w:rsid w:val="00CC4E68"/>
    <w:rsid w:val="00CE1BCD"/>
    <w:rsid w:val="00D20887"/>
    <w:rsid w:val="00D270E9"/>
    <w:rsid w:val="00D333F1"/>
    <w:rsid w:val="00D80B3B"/>
    <w:rsid w:val="00D82CAA"/>
    <w:rsid w:val="00D96FDC"/>
    <w:rsid w:val="00DA0D9B"/>
    <w:rsid w:val="00DA4507"/>
    <w:rsid w:val="00DB2ADB"/>
    <w:rsid w:val="00DC4DAF"/>
    <w:rsid w:val="00DC5A49"/>
    <w:rsid w:val="00DF086B"/>
    <w:rsid w:val="00E156E1"/>
    <w:rsid w:val="00E16FB5"/>
    <w:rsid w:val="00E43CD3"/>
    <w:rsid w:val="00E45C3C"/>
    <w:rsid w:val="00E47BD7"/>
    <w:rsid w:val="00E57140"/>
    <w:rsid w:val="00E60692"/>
    <w:rsid w:val="00E65869"/>
    <w:rsid w:val="00E70A0D"/>
    <w:rsid w:val="00E73978"/>
    <w:rsid w:val="00E761B9"/>
    <w:rsid w:val="00E955A2"/>
    <w:rsid w:val="00EA0CFE"/>
    <w:rsid w:val="00EA3574"/>
    <w:rsid w:val="00EB2877"/>
    <w:rsid w:val="00EB322B"/>
    <w:rsid w:val="00EC2961"/>
    <w:rsid w:val="00EC2CF0"/>
    <w:rsid w:val="00EC7BB2"/>
    <w:rsid w:val="00ED1D66"/>
    <w:rsid w:val="00F030F3"/>
    <w:rsid w:val="00F17C25"/>
    <w:rsid w:val="00F359D3"/>
    <w:rsid w:val="00F52C40"/>
    <w:rsid w:val="00F6388F"/>
    <w:rsid w:val="00F81B6D"/>
    <w:rsid w:val="00F84FC8"/>
    <w:rsid w:val="00F870A1"/>
    <w:rsid w:val="00F872C4"/>
    <w:rsid w:val="00F87B6C"/>
    <w:rsid w:val="00F91CC0"/>
    <w:rsid w:val="00FA197B"/>
    <w:rsid w:val="00FA7F40"/>
    <w:rsid w:val="00FB44E2"/>
    <w:rsid w:val="00FB7DBF"/>
    <w:rsid w:val="00FC76AF"/>
    <w:rsid w:val="00FD093F"/>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7793B"/>
    <w:rPr>
      <w:rFonts w:cs="Times New Roman"/>
      <w:color w:val="0000FF"/>
      <w:u w:val="single"/>
    </w:rPr>
  </w:style>
  <w:style w:type="paragraph" w:styleId="a4">
    <w:name w:val="annotation text"/>
    <w:basedOn w:val="a"/>
    <w:link w:val="a5"/>
    <w:uiPriority w:val="99"/>
    <w:semiHidden/>
    <w:rsid w:val="0007793B"/>
    <w:rPr>
      <w:sz w:val="20"/>
      <w:szCs w:val="20"/>
    </w:rPr>
  </w:style>
  <w:style w:type="character" w:customStyle="1" w:styleId="a5">
    <w:name w:val="Текст примечания Знак"/>
    <w:link w:val="a4"/>
    <w:uiPriority w:val="99"/>
    <w:semiHidden/>
    <w:locked/>
    <w:rsid w:val="0007793B"/>
    <w:rPr>
      <w:rFonts w:ascii="Times New Roman" w:hAnsi="Times New Roman" w:cs="Times New Roman"/>
      <w:sz w:val="20"/>
      <w:szCs w:val="20"/>
      <w:lang w:eastAsia="ru-RU"/>
    </w:rPr>
  </w:style>
  <w:style w:type="paragraph" w:customStyle="1" w:styleId="a6">
    <w:name w:val="Нормальний текст"/>
    <w:basedOn w:val="a"/>
    <w:uiPriority w:val="99"/>
    <w:rsid w:val="0007793B"/>
    <w:pPr>
      <w:spacing w:before="120"/>
      <w:ind w:firstLine="567"/>
    </w:pPr>
    <w:rPr>
      <w:rFonts w:ascii="Antiqua" w:eastAsia="Calibri" w:hAnsi="Antiqua"/>
      <w:sz w:val="26"/>
      <w:szCs w:val="20"/>
      <w:lang w:val="uk-UA"/>
    </w:rPr>
  </w:style>
  <w:style w:type="paragraph" w:customStyle="1" w:styleId="a7">
    <w:name w:val="Назва документа"/>
    <w:basedOn w:val="a"/>
    <w:next w:val="a6"/>
    <w:uiPriority w:val="99"/>
    <w:rsid w:val="0007793B"/>
    <w:pPr>
      <w:keepNext/>
      <w:keepLines/>
      <w:spacing w:before="240" w:after="240"/>
      <w:jc w:val="center"/>
    </w:pPr>
    <w:rPr>
      <w:rFonts w:ascii="Antiqua" w:eastAsia="Calibri" w:hAnsi="Antiqua"/>
      <w:b/>
      <w:sz w:val="26"/>
      <w:szCs w:val="20"/>
      <w:lang w:val="uk-UA"/>
    </w:rPr>
  </w:style>
  <w:style w:type="paragraph" w:customStyle="1" w:styleId="rvps14">
    <w:name w:val="rvps14"/>
    <w:basedOn w:val="a"/>
    <w:uiPriority w:val="99"/>
    <w:rsid w:val="0007793B"/>
    <w:pPr>
      <w:spacing w:before="100" w:beforeAutospacing="1" w:after="100" w:afterAutospacing="1"/>
    </w:pPr>
  </w:style>
  <w:style w:type="paragraph" w:customStyle="1" w:styleId="rvps12">
    <w:name w:val="rvps12"/>
    <w:basedOn w:val="a"/>
    <w:uiPriority w:val="99"/>
    <w:rsid w:val="0007793B"/>
    <w:pPr>
      <w:spacing w:before="100" w:beforeAutospacing="1" w:after="100" w:afterAutospacing="1"/>
    </w:pPr>
  </w:style>
  <w:style w:type="character" w:customStyle="1" w:styleId="a8">
    <w:name w:val="Основной текст_"/>
    <w:link w:val="1"/>
    <w:uiPriority w:val="99"/>
    <w:locked/>
    <w:rsid w:val="0007793B"/>
    <w:rPr>
      <w:sz w:val="26"/>
      <w:shd w:val="clear" w:color="auto" w:fill="FFFFFF"/>
    </w:rPr>
  </w:style>
  <w:style w:type="paragraph" w:customStyle="1" w:styleId="1">
    <w:name w:val="Основной текст1"/>
    <w:basedOn w:val="a"/>
    <w:link w:val="a8"/>
    <w:uiPriority w:val="99"/>
    <w:rsid w:val="0007793B"/>
    <w:pPr>
      <w:shd w:val="clear" w:color="auto" w:fill="FFFFFF"/>
      <w:spacing w:line="240" w:lineRule="atLeast"/>
      <w:ind w:hanging="340"/>
    </w:pPr>
    <w:rPr>
      <w:rFonts w:ascii="Calibri" w:eastAsia="Calibri" w:hAnsi="Calibri"/>
      <w:sz w:val="26"/>
      <w:szCs w:val="20"/>
    </w:rPr>
  </w:style>
  <w:style w:type="character" w:styleId="a9">
    <w:name w:val="annotation reference"/>
    <w:uiPriority w:val="99"/>
    <w:semiHidden/>
    <w:rsid w:val="0007793B"/>
    <w:rPr>
      <w:rFonts w:cs="Times New Roman"/>
      <w:sz w:val="16"/>
      <w:szCs w:val="16"/>
    </w:rPr>
  </w:style>
  <w:style w:type="character" w:customStyle="1" w:styleId="rvts0">
    <w:name w:val="rvts0"/>
    <w:uiPriority w:val="99"/>
    <w:rsid w:val="0007793B"/>
    <w:rPr>
      <w:rFonts w:cs="Times New Roman"/>
    </w:rPr>
  </w:style>
  <w:style w:type="character" w:customStyle="1" w:styleId="rvts23">
    <w:name w:val="rvts23"/>
    <w:uiPriority w:val="99"/>
    <w:rsid w:val="0007793B"/>
    <w:rPr>
      <w:rFonts w:cs="Times New Roman"/>
    </w:rPr>
  </w:style>
  <w:style w:type="character" w:customStyle="1" w:styleId="rvts15">
    <w:name w:val="rvts15"/>
    <w:uiPriority w:val="99"/>
    <w:rsid w:val="0007793B"/>
    <w:rPr>
      <w:rFonts w:ascii="Times New Roman" w:hAnsi="Times New Roman" w:cs="Times New Roman"/>
    </w:rPr>
  </w:style>
  <w:style w:type="paragraph" w:styleId="aa">
    <w:name w:val="Balloon Text"/>
    <w:basedOn w:val="a"/>
    <w:link w:val="ab"/>
    <w:uiPriority w:val="99"/>
    <w:semiHidden/>
    <w:rsid w:val="0007793B"/>
    <w:rPr>
      <w:rFonts w:ascii="Tahoma" w:hAnsi="Tahoma" w:cs="Tahoma"/>
      <w:sz w:val="16"/>
      <w:szCs w:val="16"/>
    </w:rPr>
  </w:style>
  <w:style w:type="character" w:customStyle="1" w:styleId="ab">
    <w:name w:val="Текст выноски Знак"/>
    <w:link w:val="aa"/>
    <w:uiPriority w:val="99"/>
    <w:semiHidden/>
    <w:locked/>
    <w:rsid w:val="0007793B"/>
    <w:rPr>
      <w:rFonts w:ascii="Tahoma" w:hAnsi="Tahoma" w:cs="Tahoma"/>
      <w:sz w:val="16"/>
      <w:szCs w:val="16"/>
      <w:lang w:eastAsia="ru-RU"/>
    </w:rPr>
  </w:style>
  <w:style w:type="paragraph" w:customStyle="1" w:styleId="TableContents">
    <w:name w:val="Table Contents"/>
    <w:basedOn w:val="a"/>
    <w:uiPriority w:val="99"/>
    <w:rsid w:val="00255FE8"/>
    <w:pPr>
      <w:widowControl w:val="0"/>
      <w:suppressLineNumbers/>
      <w:suppressAutoHyphens/>
    </w:pPr>
    <w:rPr>
      <w:rFonts w:eastAsia="Arial Unicode MS" w:cs="Arial Unicode MS"/>
      <w:kern w:val="1"/>
      <w:lang w:val="uk-UA" w:eastAsia="hi-IN" w:bidi="hi-IN"/>
    </w:rPr>
  </w:style>
  <w:style w:type="character" w:customStyle="1" w:styleId="rvts9">
    <w:name w:val="rvts9"/>
    <w:uiPriority w:val="99"/>
    <w:rsid w:val="00EA0CFE"/>
  </w:style>
  <w:style w:type="character" w:customStyle="1" w:styleId="10">
    <w:name w:val="Знак примечания1"/>
    <w:uiPriority w:val="99"/>
    <w:rsid w:val="00EA0CFE"/>
    <w:rPr>
      <w:sz w:val="16"/>
    </w:rPr>
  </w:style>
  <w:style w:type="paragraph" w:styleId="ac">
    <w:name w:val="header"/>
    <w:basedOn w:val="a"/>
    <w:link w:val="ad"/>
    <w:uiPriority w:val="99"/>
    <w:semiHidden/>
    <w:unhideWhenUsed/>
    <w:rsid w:val="00FC76AF"/>
    <w:pPr>
      <w:tabs>
        <w:tab w:val="center" w:pos="4677"/>
        <w:tab w:val="right" w:pos="9355"/>
      </w:tabs>
    </w:pPr>
  </w:style>
  <w:style w:type="character" w:customStyle="1" w:styleId="ad">
    <w:name w:val="Верхний колонтитул Знак"/>
    <w:link w:val="ac"/>
    <w:uiPriority w:val="99"/>
    <w:semiHidden/>
    <w:rsid w:val="00FC76AF"/>
    <w:rPr>
      <w:rFonts w:ascii="Times New Roman" w:eastAsia="Times New Roman" w:hAnsi="Times New Roman"/>
      <w:sz w:val="24"/>
      <w:szCs w:val="24"/>
    </w:rPr>
  </w:style>
  <w:style w:type="paragraph" w:styleId="ae">
    <w:name w:val="footer"/>
    <w:basedOn w:val="a"/>
    <w:link w:val="af"/>
    <w:uiPriority w:val="99"/>
    <w:semiHidden/>
    <w:unhideWhenUsed/>
    <w:rsid w:val="00FC76AF"/>
    <w:pPr>
      <w:tabs>
        <w:tab w:val="center" w:pos="4677"/>
        <w:tab w:val="right" w:pos="9355"/>
      </w:tabs>
    </w:pPr>
  </w:style>
  <w:style w:type="character" w:customStyle="1" w:styleId="af">
    <w:name w:val="Нижний колонтитул Знак"/>
    <w:link w:val="ae"/>
    <w:uiPriority w:val="99"/>
    <w:semiHidden/>
    <w:rsid w:val="00FC76AF"/>
    <w:rPr>
      <w:rFonts w:ascii="Times New Roman" w:eastAsia="Times New Roman" w:hAnsi="Times New Roman"/>
      <w:sz w:val="24"/>
      <w:szCs w:val="24"/>
    </w:rPr>
  </w:style>
  <w:style w:type="paragraph" w:styleId="af0">
    <w:name w:val="Normal (Web)"/>
    <w:basedOn w:val="a"/>
    <w:uiPriority w:val="99"/>
    <w:rsid w:val="00827A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93347">
      <w:bodyDiv w:val="1"/>
      <w:marLeft w:val="0"/>
      <w:marRight w:val="0"/>
      <w:marTop w:val="0"/>
      <w:marBottom w:val="0"/>
      <w:divBdr>
        <w:top w:val="none" w:sz="0" w:space="0" w:color="auto"/>
        <w:left w:val="none" w:sz="0" w:space="0" w:color="auto"/>
        <w:bottom w:val="none" w:sz="0" w:space="0" w:color="auto"/>
        <w:right w:val="none" w:sz="0" w:space="0" w:color="auto"/>
      </w:divBdr>
    </w:div>
    <w:div w:id="147633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rbm.lg.court.gov.ua" TargetMode="External"/><Relationship Id="rId13" Type="http://schemas.openxmlformats.org/officeDocument/2006/relationships/hyperlink" Target="https://zakon.rada.gov.ua/laws/show/889-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89-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89-19"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448-2016-%D0%BF"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FF8C-096E-437D-B90B-5544788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6</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User1</cp:lastModifiedBy>
  <cp:revision>106</cp:revision>
  <cp:lastPrinted>2021-05-24T06:37:00Z</cp:lastPrinted>
  <dcterms:created xsi:type="dcterms:W3CDTF">2017-01-19T09:35:00Z</dcterms:created>
  <dcterms:modified xsi:type="dcterms:W3CDTF">2021-12-08T07:50:00Z</dcterms:modified>
</cp:coreProperties>
</file>